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AE1" w:rsidRPr="00D44CC3" w:rsidRDefault="009056B0" w:rsidP="002365CC">
      <w:pPr>
        <w:spacing w:line="360" w:lineRule="auto"/>
        <w:rPr>
          <w:rFonts w:ascii="Arial" w:hAnsi="Arial" w:cs="Arial"/>
          <w:b/>
          <w:sz w:val="32"/>
          <w:szCs w:val="32"/>
        </w:rPr>
      </w:pPr>
      <w:bookmarkStart w:id="0" w:name="OLE_LINK1"/>
      <w:bookmarkStart w:id="1" w:name="OLE_LINK2"/>
      <w:r w:rsidRPr="00D44CC3">
        <w:rPr>
          <w:rFonts w:ascii="Arial" w:hAnsi="Arial" w:cs="Arial"/>
          <w:b/>
          <w:noProof/>
          <w:sz w:val="32"/>
          <w:szCs w:val="32"/>
          <w:lang w:eastAsia="zh-CN"/>
        </w:rPr>
        <w:drawing>
          <wp:anchor distT="0" distB="0" distL="114300" distR="114300" simplePos="0" relativeHeight="251657728" behindDoc="0" locked="0" layoutInCell="1" allowOverlap="1">
            <wp:simplePos x="0" y="0"/>
            <wp:positionH relativeFrom="column">
              <wp:posOffset>-603250</wp:posOffset>
            </wp:positionH>
            <wp:positionV relativeFrom="paragraph">
              <wp:posOffset>-457200</wp:posOffset>
            </wp:positionV>
            <wp:extent cx="6949440" cy="1472565"/>
            <wp:effectExtent l="19050" t="0" r="3810" b="0"/>
            <wp:wrapTopAndBottom/>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949440" cy="1472565"/>
                    </a:xfrm>
                    <a:prstGeom prst="rect">
                      <a:avLst/>
                    </a:prstGeom>
                    <a:noFill/>
                  </pic:spPr>
                </pic:pic>
              </a:graphicData>
            </a:graphic>
          </wp:anchor>
        </w:drawing>
      </w:r>
    </w:p>
    <w:bookmarkEnd w:id="0"/>
    <w:bookmarkEnd w:id="1"/>
    <w:p w:rsidR="004E0DD0" w:rsidRPr="00D44CC3" w:rsidRDefault="004E0DD0" w:rsidP="004E0DD0">
      <w:pPr>
        <w:jc w:val="center"/>
        <w:rPr>
          <w:rFonts w:ascii="Arial" w:hAnsi="Arial" w:cs="Arial"/>
          <w:b/>
          <w:bCs/>
          <w:sz w:val="32"/>
          <w:szCs w:val="32"/>
          <w:lang w:val="en-US" w:eastAsia="zh-CN"/>
        </w:rPr>
      </w:pPr>
      <w:r w:rsidRPr="00D44CC3">
        <w:rPr>
          <w:rFonts w:ascii="Arial" w:hAnsi="Arial" w:cs="Arial"/>
          <w:b/>
          <w:bCs/>
          <w:sz w:val="32"/>
          <w:szCs w:val="32"/>
          <w:lang w:val="en-US" w:eastAsia="zh-CN"/>
        </w:rPr>
        <w:t xml:space="preserve">SCB China successfully </w:t>
      </w:r>
      <w:r w:rsidR="00A15A6E" w:rsidRPr="00D44CC3">
        <w:rPr>
          <w:rFonts w:ascii="Arial" w:hAnsi="Arial" w:cs="Arial"/>
          <w:b/>
          <w:bCs/>
          <w:sz w:val="32"/>
          <w:szCs w:val="32"/>
          <w:lang w:val="en-US" w:eastAsia="zh-CN"/>
        </w:rPr>
        <w:t>price</w:t>
      </w:r>
      <w:r w:rsidR="00A15A6E">
        <w:rPr>
          <w:rFonts w:ascii="Arial" w:hAnsi="Arial" w:cs="Arial"/>
          <w:b/>
          <w:bCs/>
          <w:sz w:val="32"/>
          <w:szCs w:val="32"/>
          <w:lang w:val="en-US" w:eastAsia="zh-CN"/>
        </w:rPr>
        <w:t>s</w:t>
      </w:r>
      <w:r w:rsidR="00A15A6E" w:rsidRPr="00D44CC3">
        <w:rPr>
          <w:rFonts w:ascii="Arial" w:hAnsi="Arial" w:cs="Arial"/>
          <w:b/>
          <w:bCs/>
          <w:sz w:val="32"/>
          <w:szCs w:val="32"/>
          <w:lang w:val="en-US" w:eastAsia="zh-CN"/>
        </w:rPr>
        <w:t xml:space="preserve"> </w:t>
      </w:r>
      <w:r w:rsidRPr="00D44CC3">
        <w:rPr>
          <w:rFonts w:ascii="Arial" w:hAnsi="Arial" w:cs="Arial"/>
          <w:b/>
          <w:bCs/>
          <w:sz w:val="32"/>
          <w:szCs w:val="32"/>
          <w:lang w:val="en-US" w:eastAsia="zh-CN"/>
        </w:rPr>
        <w:t xml:space="preserve">its first CLO in China </w:t>
      </w:r>
    </w:p>
    <w:p w:rsidR="00D44CC3" w:rsidRDefault="00D44CC3" w:rsidP="00D44CC3">
      <w:pPr>
        <w:spacing w:line="276" w:lineRule="auto"/>
        <w:jc w:val="center"/>
        <w:rPr>
          <w:rFonts w:ascii="Arial" w:eastAsiaTheme="majorEastAsia" w:hAnsi="Arial" w:cs="Arial"/>
          <w:b/>
          <w:bCs/>
          <w:sz w:val="32"/>
          <w:szCs w:val="32"/>
          <w:lang w:val="en-US" w:eastAsia="zh-CN"/>
        </w:rPr>
      </w:pPr>
    </w:p>
    <w:p w:rsidR="00D44CC3" w:rsidRDefault="00D44CC3" w:rsidP="00D44CC3">
      <w:pPr>
        <w:spacing w:line="276" w:lineRule="auto"/>
        <w:jc w:val="center"/>
        <w:rPr>
          <w:rFonts w:ascii="Arial" w:eastAsiaTheme="majorEastAsia" w:hAnsi="Arial" w:cs="Arial"/>
          <w:b/>
          <w:bCs/>
          <w:sz w:val="32"/>
          <w:szCs w:val="32"/>
          <w:lang w:val="en-US" w:eastAsia="zh-CN"/>
        </w:rPr>
      </w:pPr>
    </w:p>
    <w:p w:rsidR="004E0DD0" w:rsidRPr="00D44CC3" w:rsidRDefault="00ED0399" w:rsidP="00D44CC3">
      <w:pPr>
        <w:spacing w:line="360" w:lineRule="auto"/>
        <w:rPr>
          <w:rFonts w:ascii="Arial" w:hAnsi="Arial" w:cs="Arial"/>
          <w:bCs/>
          <w:sz w:val="22"/>
          <w:szCs w:val="22"/>
          <w:lang w:val="en-US" w:eastAsia="zh-CN"/>
        </w:rPr>
      </w:pPr>
      <w:r>
        <w:rPr>
          <w:rFonts w:ascii="Arial" w:hAnsi="Arial" w:cs="Arial"/>
          <w:b/>
          <w:bCs/>
          <w:sz w:val="22"/>
          <w:szCs w:val="22"/>
          <w:lang w:val="en-US" w:eastAsia="zh-CN"/>
        </w:rPr>
        <w:t>9</w:t>
      </w:r>
      <w:r w:rsidRPr="00D44CC3">
        <w:rPr>
          <w:rFonts w:ascii="Arial" w:hAnsi="Arial" w:cs="Arial"/>
          <w:b/>
          <w:bCs/>
          <w:sz w:val="22"/>
          <w:szCs w:val="22"/>
          <w:lang w:val="en-US" w:eastAsia="zh-CN"/>
        </w:rPr>
        <w:t xml:space="preserve"> </w:t>
      </w:r>
      <w:r w:rsidR="005A5C8B" w:rsidRPr="00D44CC3">
        <w:rPr>
          <w:rFonts w:ascii="Arial" w:hAnsi="Arial" w:cs="Arial"/>
          <w:b/>
          <w:bCs/>
          <w:sz w:val="22"/>
          <w:szCs w:val="22"/>
          <w:lang w:val="en-US" w:eastAsia="zh-CN"/>
        </w:rPr>
        <w:t>February</w:t>
      </w:r>
      <w:r w:rsidR="004E0DD0" w:rsidRPr="00D44CC3">
        <w:rPr>
          <w:rFonts w:ascii="Arial" w:hAnsi="Arial" w:cs="Arial"/>
          <w:b/>
          <w:bCs/>
          <w:sz w:val="22"/>
          <w:szCs w:val="22"/>
          <w:lang w:val="en-US" w:eastAsia="zh-CN"/>
        </w:rPr>
        <w:t xml:space="preserve"> 2015, Shanghai</w:t>
      </w:r>
      <w:r w:rsidR="004E0DD0" w:rsidRPr="00D44CC3">
        <w:rPr>
          <w:rFonts w:ascii="Arial" w:hAnsi="Arial" w:cs="Arial"/>
          <w:bCs/>
          <w:sz w:val="22"/>
          <w:szCs w:val="22"/>
          <w:lang w:val="en-US" w:eastAsia="zh-CN"/>
        </w:rPr>
        <w:t xml:space="preserve"> –</w:t>
      </w:r>
      <w:r w:rsidR="00C42FBC" w:rsidRPr="00D44CC3">
        <w:rPr>
          <w:rFonts w:ascii="Arial" w:hAnsi="Arial" w:cs="Arial"/>
          <w:bCs/>
          <w:sz w:val="22"/>
          <w:szCs w:val="22"/>
          <w:lang w:val="en-US" w:eastAsia="zh-CN"/>
        </w:rPr>
        <w:t xml:space="preserve"> </w:t>
      </w:r>
      <w:r w:rsidR="004E0DD0" w:rsidRPr="00D44CC3">
        <w:rPr>
          <w:rFonts w:ascii="Arial" w:hAnsi="Arial" w:cs="Arial"/>
          <w:bCs/>
          <w:sz w:val="22"/>
          <w:szCs w:val="22"/>
          <w:lang w:val="en-US" w:eastAsia="zh-CN"/>
        </w:rPr>
        <w:t xml:space="preserve">Standard Chartered Bank (China) </w:t>
      </w:r>
      <w:r w:rsidR="001A7B0C" w:rsidRPr="00D44CC3">
        <w:rPr>
          <w:rFonts w:ascii="Arial" w:hAnsi="Arial" w:cs="Arial"/>
          <w:bCs/>
          <w:sz w:val="22"/>
          <w:szCs w:val="22"/>
          <w:lang w:val="en-US" w:eastAsia="zh-CN"/>
        </w:rPr>
        <w:t>Co.,</w:t>
      </w:r>
      <w:r w:rsidR="002656A2">
        <w:rPr>
          <w:rFonts w:ascii="Arial" w:hAnsi="Arial" w:cs="Arial" w:hint="eastAsia"/>
          <w:bCs/>
          <w:sz w:val="22"/>
          <w:szCs w:val="22"/>
          <w:lang w:val="en-US" w:eastAsia="zh-CN"/>
        </w:rPr>
        <w:t xml:space="preserve"> </w:t>
      </w:r>
      <w:r w:rsidR="001A7B0C" w:rsidRPr="00D44CC3">
        <w:rPr>
          <w:rFonts w:ascii="Arial" w:hAnsi="Arial" w:cs="Arial"/>
          <w:bCs/>
          <w:sz w:val="22"/>
          <w:szCs w:val="22"/>
          <w:lang w:val="en-US" w:eastAsia="zh-CN"/>
        </w:rPr>
        <w:t>Ltd</w:t>
      </w:r>
      <w:r w:rsidR="004E0DD0" w:rsidRPr="00D44CC3">
        <w:rPr>
          <w:rFonts w:ascii="Arial" w:hAnsi="Arial" w:cs="Arial"/>
          <w:bCs/>
          <w:sz w:val="22"/>
          <w:szCs w:val="22"/>
          <w:lang w:val="en-US" w:eastAsia="zh-CN"/>
        </w:rPr>
        <w:t xml:space="preserve"> (“SCB China”) </w:t>
      </w:r>
      <w:r w:rsidR="001A7B0C" w:rsidRPr="00D44CC3">
        <w:rPr>
          <w:rFonts w:ascii="Arial" w:hAnsi="Arial" w:cs="Arial"/>
          <w:bCs/>
          <w:sz w:val="22"/>
          <w:szCs w:val="22"/>
          <w:lang w:val="en-US" w:eastAsia="zh-CN"/>
        </w:rPr>
        <w:t xml:space="preserve">has </w:t>
      </w:r>
      <w:r w:rsidR="004E0DD0" w:rsidRPr="00D44CC3">
        <w:rPr>
          <w:rFonts w:ascii="Arial" w:hAnsi="Arial" w:cs="Arial"/>
          <w:bCs/>
          <w:sz w:val="22"/>
          <w:szCs w:val="22"/>
          <w:lang w:val="en-US" w:eastAsia="zh-CN"/>
        </w:rPr>
        <w:t>successfully</w:t>
      </w:r>
      <w:r w:rsidR="001A7B0C" w:rsidRPr="00D44CC3">
        <w:rPr>
          <w:rFonts w:ascii="Arial" w:hAnsi="Arial" w:cs="Arial"/>
          <w:bCs/>
          <w:sz w:val="22"/>
          <w:szCs w:val="22"/>
          <w:lang w:val="en-US" w:eastAsia="zh-CN"/>
        </w:rPr>
        <w:t xml:space="preserve"> priced</w:t>
      </w:r>
      <w:r w:rsidR="004E0DD0" w:rsidRPr="00D44CC3">
        <w:rPr>
          <w:rFonts w:ascii="Arial" w:hAnsi="Arial" w:cs="Arial"/>
          <w:bCs/>
          <w:sz w:val="22"/>
          <w:szCs w:val="22"/>
          <w:lang w:val="en-US" w:eastAsia="zh-CN"/>
        </w:rPr>
        <w:t xml:space="preserve"> its first </w:t>
      </w:r>
      <w:r w:rsidR="00EB1762" w:rsidRPr="00D44CC3">
        <w:rPr>
          <w:rFonts w:ascii="Arial" w:hAnsi="Arial" w:cs="Arial"/>
          <w:bCs/>
          <w:sz w:val="22"/>
          <w:szCs w:val="22"/>
          <w:lang w:val="en-US" w:eastAsia="zh-CN"/>
        </w:rPr>
        <w:t>Collateralised Loan Obligation (“</w:t>
      </w:r>
      <w:r w:rsidR="004E0DD0" w:rsidRPr="00D44CC3">
        <w:rPr>
          <w:rFonts w:ascii="Arial" w:hAnsi="Arial" w:cs="Arial"/>
          <w:bCs/>
          <w:sz w:val="22"/>
          <w:szCs w:val="22"/>
          <w:lang w:val="en-US" w:eastAsia="zh-CN"/>
        </w:rPr>
        <w:t>CLO</w:t>
      </w:r>
      <w:r w:rsidR="00EB1762" w:rsidRPr="00D44CC3">
        <w:rPr>
          <w:rFonts w:ascii="Arial" w:hAnsi="Arial" w:cs="Arial"/>
          <w:bCs/>
          <w:sz w:val="22"/>
          <w:szCs w:val="22"/>
          <w:lang w:val="en-US" w:eastAsia="zh-CN"/>
        </w:rPr>
        <w:t>”)</w:t>
      </w:r>
      <w:r w:rsidR="005A5C8B" w:rsidRPr="00D44CC3">
        <w:rPr>
          <w:rFonts w:ascii="Arial" w:hAnsi="Arial" w:cs="Arial"/>
          <w:bCs/>
          <w:sz w:val="22"/>
          <w:szCs w:val="22"/>
          <w:lang w:val="en-US" w:eastAsia="zh-CN"/>
        </w:rPr>
        <w:t>, the</w:t>
      </w:r>
      <w:r w:rsidR="004E0DD0" w:rsidRPr="00D44CC3">
        <w:rPr>
          <w:rFonts w:ascii="Arial" w:hAnsi="Arial" w:cs="Arial"/>
          <w:bCs/>
          <w:sz w:val="22"/>
          <w:szCs w:val="22"/>
          <w:lang w:val="en-US" w:eastAsia="zh-CN"/>
        </w:rPr>
        <w:t xml:space="preserve"> Zhen Cheng </w:t>
      </w:r>
      <w:r w:rsidR="005A5C8B" w:rsidRPr="00D44CC3">
        <w:rPr>
          <w:rFonts w:ascii="Arial" w:hAnsi="Arial" w:cs="Arial"/>
          <w:bCs/>
          <w:sz w:val="22"/>
          <w:szCs w:val="22"/>
          <w:lang w:val="en-US" w:eastAsia="zh-CN"/>
        </w:rPr>
        <w:t xml:space="preserve">Credit Asset Securitization </w:t>
      </w:r>
      <w:r w:rsidR="004E0DD0" w:rsidRPr="00D44CC3">
        <w:rPr>
          <w:rFonts w:ascii="Arial" w:hAnsi="Arial" w:cs="Arial"/>
          <w:bCs/>
          <w:sz w:val="22"/>
          <w:szCs w:val="22"/>
          <w:lang w:val="en-US" w:eastAsia="zh-CN"/>
        </w:rPr>
        <w:t>2015</w:t>
      </w:r>
      <w:r w:rsidR="005A5C8B" w:rsidRPr="00D44CC3">
        <w:rPr>
          <w:rFonts w:ascii="Arial" w:hAnsi="Arial" w:cs="Arial"/>
          <w:bCs/>
          <w:sz w:val="22"/>
          <w:szCs w:val="22"/>
          <w:lang w:val="en-US" w:eastAsia="zh-CN"/>
        </w:rPr>
        <w:t>-</w:t>
      </w:r>
      <w:r w:rsidR="004E0DD0" w:rsidRPr="00D44CC3">
        <w:rPr>
          <w:rFonts w:ascii="Arial" w:hAnsi="Arial" w:cs="Arial"/>
          <w:bCs/>
          <w:sz w:val="22"/>
          <w:szCs w:val="22"/>
          <w:lang w:val="en-US" w:eastAsia="zh-CN"/>
        </w:rPr>
        <w:t xml:space="preserve">1 </w:t>
      </w:r>
      <w:r w:rsidR="005A5C8B" w:rsidRPr="00D44CC3">
        <w:rPr>
          <w:rFonts w:ascii="Arial" w:hAnsi="Arial" w:cs="Arial"/>
          <w:bCs/>
          <w:sz w:val="22"/>
          <w:szCs w:val="22"/>
          <w:lang w:val="en-US" w:eastAsia="zh-CN"/>
        </w:rPr>
        <w:t>Asset-backed Securities</w:t>
      </w:r>
      <w:r w:rsidR="00EE4D22">
        <w:rPr>
          <w:rFonts w:ascii="Arial" w:hAnsi="Arial" w:cs="Arial"/>
          <w:bCs/>
          <w:sz w:val="22"/>
          <w:szCs w:val="22"/>
          <w:lang w:val="en-US" w:eastAsia="zh-CN"/>
        </w:rPr>
        <w:t xml:space="preserve">, in China </w:t>
      </w:r>
      <w:r>
        <w:rPr>
          <w:rFonts w:ascii="Arial" w:hAnsi="Arial" w:cs="Arial"/>
          <w:bCs/>
          <w:sz w:val="22"/>
          <w:szCs w:val="22"/>
          <w:lang w:val="en-US" w:eastAsia="zh-CN"/>
        </w:rPr>
        <w:t>last Friday</w:t>
      </w:r>
      <w:r w:rsidR="005A5C8B" w:rsidRPr="00D44CC3">
        <w:rPr>
          <w:rFonts w:ascii="Arial" w:hAnsi="Arial" w:cs="Arial"/>
          <w:bCs/>
          <w:sz w:val="22"/>
          <w:szCs w:val="22"/>
          <w:lang w:val="en-US" w:eastAsia="zh-CN"/>
        </w:rPr>
        <w:t>.</w:t>
      </w:r>
      <w:r w:rsidR="004E0DD0" w:rsidRPr="00D44CC3">
        <w:rPr>
          <w:rFonts w:ascii="Arial" w:hAnsi="Arial" w:cs="Arial"/>
          <w:bCs/>
          <w:sz w:val="22"/>
          <w:szCs w:val="22"/>
          <w:lang w:val="en-US" w:eastAsia="zh-CN"/>
        </w:rPr>
        <w:t xml:space="preserve"> SCB China </w:t>
      </w:r>
      <w:r w:rsidR="00AD2404" w:rsidRPr="00D44CC3">
        <w:rPr>
          <w:rFonts w:ascii="Arial" w:hAnsi="Arial" w:cs="Arial"/>
          <w:bCs/>
          <w:sz w:val="22"/>
          <w:szCs w:val="22"/>
          <w:lang w:val="en-US" w:eastAsia="zh-CN"/>
        </w:rPr>
        <w:t>is among</w:t>
      </w:r>
      <w:r w:rsidR="004E0DD0" w:rsidRPr="00D44CC3">
        <w:rPr>
          <w:rFonts w:ascii="Arial" w:hAnsi="Arial" w:cs="Arial"/>
          <w:bCs/>
          <w:sz w:val="22"/>
          <w:szCs w:val="22"/>
          <w:lang w:val="en-US" w:eastAsia="zh-CN"/>
        </w:rPr>
        <w:t xml:space="preserve"> the first batch of foreign banks </w:t>
      </w:r>
      <w:r w:rsidR="00C62013">
        <w:rPr>
          <w:rFonts w:ascii="Arial" w:hAnsi="Arial" w:cs="Arial"/>
          <w:bCs/>
          <w:sz w:val="22"/>
          <w:szCs w:val="22"/>
          <w:lang w:val="en-US" w:eastAsia="zh-CN"/>
        </w:rPr>
        <w:t xml:space="preserve">to </w:t>
      </w:r>
      <w:r w:rsidR="004E0DD0" w:rsidRPr="00D44CC3">
        <w:rPr>
          <w:rFonts w:ascii="Arial" w:hAnsi="Arial" w:cs="Arial"/>
          <w:bCs/>
          <w:sz w:val="22"/>
          <w:szCs w:val="22"/>
          <w:lang w:val="en-US" w:eastAsia="zh-CN"/>
        </w:rPr>
        <w:t>participat</w:t>
      </w:r>
      <w:r w:rsidR="00C62013">
        <w:rPr>
          <w:rFonts w:ascii="Arial" w:hAnsi="Arial" w:cs="Arial"/>
          <w:bCs/>
          <w:sz w:val="22"/>
          <w:szCs w:val="22"/>
          <w:lang w:val="en-US" w:eastAsia="zh-CN"/>
        </w:rPr>
        <w:t>e</w:t>
      </w:r>
      <w:r w:rsidR="004E0DD0" w:rsidRPr="00D44CC3">
        <w:rPr>
          <w:rFonts w:ascii="Arial" w:hAnsi="Arial" w:cs="Arial"/>
          <w:bCs/>
          <w:sz w:val="22"/>
          <w:szCs w:val="22"/>
          <w:lang w:val="en-US" w:eastAsia="zh-CN"/>
        </w:rPr>
        <w:t xml:space="preserve"> </w:t>
      </w:r>
      <w:r w:rsidR="00AD2404" w:rsidRPr="00D44CC3">
        <w:rPr>
          <w:rFonts w:ascii="Arial" w:hAnsi="Arial" w:cs="Arial"/>
          <w:bCs/>
          <w:sz w:val="22"/>
          <w:szCs w:val="22"/>
          <w:lang w:val="en-US" w:eastAsia="zh-CN"/>
        </w:rPr>
        <w:t xml:space="preserve">in </w:t>
      </w:r>
      <w:r w:rsidR="004E0DD0" w:rsidRPr="00D44CC3">
        <w:rPr>
          <w:rFonts w:ascii="Arial" w:hAnsi="Arial" w:cs="Arial"/>
          <w:bCs/>
          <w:sz w:val="22"/>
          <w:szCs w:val="22"/>
          <w:lang w:val="en-US" w:eastAsia="zh-CN"/>
        </w:rPr>
        <w:t xml:space="preserve">the </w:t>
      </w:r>
      <w:r w:rsidR="00AD2404" w:rsidRPr="00D44CC3">
        <w:rPr>
          <w:rFonts w:ascii="Arial" w:hAnsi="Arial" w:cs="Arial"/>
          <w:bCs/>
          <w:sz w:val="22"/>
          <w:szCs w:val="22"/>
          <w:lang w:val="en-US" w:eastAsia="zh-CN"/>
        </w:rPr>
        <w:t>credit asset securiti</w:t>
      </w:r>
      <w:r w:rsidR="00C83244">
        <w:rPr>
          <w:rFonts w:ascii="Arial" w:hAnsi="Arial" w:cs="Arial"/>
          <w:bCs/>
          <w:sz w:val="22"/>
          <w:szCs w:val="22"/>
          <w:lang w:val="en-US" w:eastAsia="zh-CN"/>
        </w:rPr>
        <w:t>s</w:t>
      </w:r>
      <w:r w:rsidR="00AD2404" w:rsidRPr="00D44CC3">
        <w:rPr>
          <w:rFonts w:ascii="Arial" w:hAnsi="Arial" w:cs="Arial"/>
          <w:bCs/>
          <w:sz w:val="22"/>
          <w:szCs w:val="22"/>
          <w:lang w:val="en-US" w:eastAsia="zh-CN"/>
        </w:rPr>
        <w:t>ation pilot program</w:t>
      </w:r>
      <w:r w:rsidR="004E0DD0" w:rsidRPr="00D44CC3">
        <w:rPr>
          <w:rFonts w:ascii="Arial" w:hAnsi="Arial" w:cs="Arial"/>
          <w:bCs/>
          <w:sz w:val="22"/>
          <w:szCs w:val="22"/>
          <w:lang w:val="en-US" w:eastAsia="zh-CN"/>
        </w:rPr>
        <w:t xml:space="preserve"> in China.   </w:t>
      </w:r>
    </w:p>
    <w:p w:rsidR="00EB1762" w:rsidRPr="00D44CC3" w:rsidRDefault="00EB1762" w:rsidP="00D44CC3">
      <w:pPr>
        <w:spacing w:line="360" w:lineRule="auto"/>
        <w:rPr>
          <w:rFonts w:ascii="Arial" w:hAnsi="Arial" w:cs="Arial"/>
          <w:bCs/>
          <w:sz w:val="22"/>
          <w:szCs w:val="22"/>
          <w:lang w:val="en-US" w:eastAsia="zh-CN"/>
        </w:rPr>
      </w:pPr>
    </w:p>
    <w:p w:rsidR="004E0DD0" w:rsidRPr="00D44CC3" w:rsidRDefault="00052ADF" w:rsidP="00D44CC3">
      <w:pPr>
        <w:spacing w:line="360" w:lineRule="auto"/>
        <w:rPr>
          <w:rFonts w:ascii="Arial" w:hAnsi="Arial" w:cs="Arial"/>
          <w:bCs/>
          <w:sz w:val="22"/>
          <w:szCs w:val="22"/>
          <w:lang w:val="en-US" w:eastAsia="zh-CN"/>
        </w:rPr>
      </w:pPr>
      <w:r w:rsidRPr="00D44CC3">
        <w:rPr>
          <w:rFonts w:ascii="Arial" w:hAnsi="Arial" w:cs="Arial"/>
          <w:bCs/>
          <w:sz w:val="22"/>
          <w:szCs w:val="22"/>
          <w:lang w:val="en-US" w:eastAsia="zh-CN"/>
        </w:rPr>
        <w:t>The issuance</w:t>
      </w:r>
      <w:r w:rsidR="004E0DD0" w:rsidRPr="00D44CC3">
        <w:rPr>
          <w:rFonts w:ascii="Arial" w:hAnsi="Arial" w:cs="Arial"/>
          <w:bCs/>
          <w:sz w:val="22"/>
          <w:szCs w:val="22"/>
          <w:lang w:val="en-US" w:eastAsia="zh-CN"/>
        </w:rPr>
        <w:t xml:space="preserve"> </w:t>
      </w:r>
      <w:r w:rsidRPr="00D44CC3">
        <w:rPr>
          <w:rFonts w:ascii="Arial" w:hAnsi="Arial" w:cs="Arial"/>
          <w:bCs/>
          <w:sz w:val="22"/>
          <w:szCs w:val="22"/>
          <w:lang w:val="en-US" w:eastAsia="zh-CN"/>
        </w:rPr>
        <w:t>is approximately RMB 1 billion and consists of</w:t>
      </w:r>
      <w:r w:rsidR="004E0DD0" w:rsidRPr="00D44CC3">
        <w:rPr>
          <w:rFonts w:ascii="Arial" w:hAnsi="Arial" w:cs="Arial"/>
          <w:bCs/>
          <w:sz w:val="22"/>
          <w:szCs w:val="22"/>
          <w:lang w:val="en-US" w:eastAsia="zh-CN"/>
        </w:rPr>
        <w:t xml:space="preserve"> two tranches</w:t>
      </w:r>
      <w:r w:rsidR="007E7437">
        <w:rPr>
          <w:rFonts w:ascii="Arial" w:hAnsi="Arial" w:cs="Arial" w:hint="eastAsia"/>
          <w:bCs/>
          <w:sz w:val="22"/>
          <w:szCs w:val="22"/>
          <w:lang w:val="en-US" w:eastAsia="zh-CN"/>
        </w:rPr>
        <w:t>.</w:t>
      </w:r>
      <w:r w:rsidRPr="00D44CC3">
        <w:rPr>
          <w:rFonts w:ascii="Arial" w:hAnsi="Arial" w:cs="Arial"/>
          <w:bCs/>
          <w:sz w:val="22"/>
          <w:szCs w:val="22"/>
          <w:lang w:val="en-US" w:eastAsia="zh-CN"/>
        </w:rPr>
        <w:t xml:space="preserve"> </w:t>
      </w:r>
      <w:r w:rsidR="007E7437">
        <w:rPr>
          <w:rFonts w:ascii="Arial" w:hAnsi="Arial" w:cs="Arial" w:hint="eastAsia"/>
          <w:bCs/>
          <w:sz w:val="22"/>
          <w:szCs w:val="22"/>
          <w:lang w:val="en-US" w:eastAsia="zh-CN"/>
        </w:rPr>
        <w:t xml:space="preserve">The </w:t>
      </w:r>
      <w:r w:rsidR="00DF1DCE">
        <w:rPr>
          <w:rFonts w:ascii="Arial" w:hAnsi="Arial" w:cs="Arial" w:hint="eastAsia"/>
          <w:bCs/>
          <w:sz w:val="22"/>
          <w:szCs w:val="22"/>
          <w:lang w:val="en-US" w:eastAsia="zh-CN"/>
        </w:rPr>
        <w:t>senior class bonds worth</w:t>
      </w:r>
      <w:r w:rsidRPr="00D44CC3">
        <w:rPr>
          <w:rFonts w:ascii="Arial" w:hAnsi="Arial" w:cs="Arial"/>
          <w:bCs/>
          <w:sz w:val="22"/>
          <w:szCs w:val="22"/>
          <w:lang w:val="en-US" w:eastAsia="zh-CN"/>
        </w:rPr>
        <w:t xml:space="preserve"> RMB 780 million</w:t>
      </w:r>
      <w:r w:rsidR="00DF1DCE">
        <w:rPr>
          <w:rFonts w:ascii="Arial" w:hAnsi="Arial" w:cs="Arial" w:hint="eastAsia"/>
          <w:bCs/>
          <w:sz w:val="22"/>
          <w:szCs w:val="22"/>
          <w:lang w:val="en-US" w:eastAsia="zh-CN"/>
        </w:rPr>
        <w:t xml:space="preserve"> are to be traded on the National Interbank Bond Market of China, which</w:t>
      </w:r>
      <w:r w:rsidR="004E0DD0" w:rsidRPr="00D44CC3">
        <w:rPr>
          <w:rFonts w:ascii="Arial" w:hAnsi="Arial" w:cs="Arial"/>
          <w:bCs/>
          <w:sz w:val="22"/>
          <w:szCs w:val="22"/>
          <w:lang w:val="en-US" w:eastAsia="zh-CN"/>
        </w:rPr>
        <w:t xml:space="preserve"> is </w:t>
      </w:r>
      <w:r w:rsidR="00E10128" w:rsidRPr="00D44CC3">
        <w:rPr>
          <w:rFonts w:ascii="Arial" w:hAnsi="Arial" w:cs="Arial"/>
          <w:bCs/>
          <w:sz w:val="22"/>
          <w:szCs w:val="22"/>
          <w:lang w:val="en-US" w:eastAsia="zh-CN"/>
        </w:rPr>
        <w:t>rated AAA by both China Cheng Xin International Credit Rating Co. Ltd. and China Credit Rating Co., Ltd..</w:t>
      </w:r>
      <w:r w:rsidR="004E0DD0" w:rsidRPr="00D44CC3">
        <w:rPr>
          <w:rFonts w:ascii="Arial" w:hAnsi="Arial" w:cs="Arial"/>
          <w:bCs/>
          <w:sz w:val="22"/>
          <w:szCs w:val="22"/>
          <w:lang w:val="en-US" w:eastAsia="zh-CN"/>
        </w:rPr>
        <w:t xml:space="preserve"> The </w:t>
      </w:r>
      <w:r w:rsidR="00E10128" w:rsidRPr="00D44CC3">
        <w:rPr>
          <w:rFonts w:ascii="Arial" w:hAnsi="Arial" w:cs="Arial"/>
          <w:bCs/>
          <w:sz w:val="22"/>
          <w:szCs w:val="22"/>
          <w:lang w:val="en-US" w:eastAsia="zh-CN"/>
        </w:rPr>
        <w:t>subordinated</w:t>
      </w:r>
      <w:r w:rsidR="004E0DD0" w:rsidRPr="00D44CC3">
        <w:rPr>
          <w:rFonts w:ascii="Arial" w:hAnsi="Arial" w:cs="Arial"/>
          <w:bCs/>
          <w:sz w:val="22"/>
          <w:szCs w:val="22"/>
          <w:lang w:val="en-US" w:eastAsia="zh-CN"/>
        </w:rPr>
        <w:t xml:space="preserve"> tranche </w:t>
      </w:r>
      <w:r w:rsidR="007E7437">
        <w:rPr>
          <w:rFonts w:ascii="Arial" w:hAnsi="Arial" w:cs="Arial" w:hint="eastAsia"/>
          <w:bCs/>
          <w:sz w:val="22"/>
          <w:szCs w:val="22"/>
          <w:lang w:val="en-US" w:eastAsia="zh-CN"/>
        </w:rPr>
        <w:t xml:space="preserve">worth approximately RMB 220 million </w:t>
      </w:r>
      <w:r w:rsidR="004E0DD0" w:rsidRPr="00D44CC3">
        <w:rPr>
          <w:rFonts w:ascii="Arial" w:hAnsi="Arial" w:cs="Arial"/>
          <w:bCs/>
          <w:sz w:val="22"/>
          <w:szCs w:val="22"/>
          <w:lang w:val="en-US" w:eastAsia="zh-CN"/>
        </w:rPr>
        <w:t xml:space="preserve">is unrated and wholly </w:t>
      </w:r>
      <w:r w:rsidR="007E7437">
        <w:rPr>
          <w:rFonts w:ascii="Arial" w:hAnsi="Arial" w:cs="Arial" w:hint="eastAsia"/>
          <w:bCs/>
          <w:sz w:val="22"/>
          <w:szCs w:val="22"/>
          <w:lang w:val="en-US" w:eastAsia="zh-CN"/>
        </w:rPr>
        <w:t>retained</w:t>
      </w:r>
      <w:r w:rsidR="007E7437" w:rsidRPr="00D44CC3">
        <w:rPr>
          <w:rFonts w:ascii="Arial" w:hAnsi="Arial" w:cs="Arial"/>
          <w:bCs/>
          <w:sz w:val="22"/>
          <w:szCs w:val="22"/>
          <w:lang w:val="en-US" w:eastAsia="zh-CN"/>
        </w:rPr>
        <w:t xml:space="preserve"> </w:t>
      </w:r>
      <w:r w:rsidR="004E0DD0" w:rsidRPr="00D44CC3">
        <w:rPr>
          <w:rFonts w:ascii="Arial" w:hAnsi="Arial" w:cs="Arial"/>
          <w:bCs/>
          <w:sz w:val="22"/>
          <w:szCs w:val="22"/>
          <w:lang w:val="en-US" w:eastAsia="zh-CN"/>
        </w:rPr>
        <w:t xml:space="preserve">by SCB China </w:t>
      </w:r>
      <w:r w:rsidR="00E10128" w:rsidRPr="00D44CC3">
        <w:rPr>
          <w:rFonts w:ascii="Arial" w:hAnsi="Arial" w:cs="Arial"/>
          <w:bCs/>
          <w:sz w:val="22"/>
          <w:szCs w:val="22"/>
          <w:lang w:val="en-US" w:eastAsia="zh-CN"/>
        </w:rPr>
        <w:t>to provide</w:t>
      </w:r>
      <w:r w:rsidR="004E0DD0" w:rsidRPr="00D44CC3">
        <w:rPr>
          <w:rFonts w:ascii="Arial" w:hAnsi="Arial" w:cs="Arial"/>
          <w:bCs/>
          <w:sz w:val="22"/>
          <w:szCs w:val="22"/>
          <w:lang w:val="en-US" w:eastAsia="zh-CN"/>
        </w:rPr>
        <w:t xml:space="preserve"> internal credit enhancement for the senior tranche. </w:t>
      </w:r>
      <w:r w:rsidR="00541A1D" w:rsidRPr="00D44CC3">
        <w:rPr>
          <w:rFonts w:ascii="Arial" w:hAnsi="Arial" w:cs="Arial"/>
          <w:bCs/>
          <w:sz w:val="22"/>
          <w:szCs w:val="22"/>
          <w:lang w:val="en-US" w:eastAsia="zh-CN"/>
        </w:rPr>
        <w:t xml:space="preserve">All </w:t>
      </w:r>
      <w:r w:rsidR="008C3BCC" w:rsidRPr="00D44CC3">
        <w:rPr>
          <w:rFonts w:ascii="Arial" w:hAnsi="Arial" w:cs="Arial"/>
          <w:bCs/>
          <w:sz w:val="22"/>
          <w:szCs w:val="22"/>
          <w:lang w:val="en-US" w:eastAsia="zh-CN"/>
        </w:rPr>
        <w:t xml:space="preserve">loans in the asset pool were originated by SCB China and are “Normal” under </w:t>
      </w:r>
      <w:r w:rsidR="007A2D97">
        <w:rPr>
          <w:rFonts w:ascii="Arial" w:hAnsi="Arial" w:cs="Arial"/>
          <w:bCs/>
          <w:sz w:val="22"/>
          <w:szCs w:val="22"/>
          <w:lang w:val="en-US" w:eastAsia="zh-CN"/>
        </w:rPr>
        <w:t>CBRC</w:t>
      </w:r>
      <w:r w:rsidR="007A2D97" w:rsidRPr="00D44CC3">
        <w:rPr>
          <w:rFonts w:ascii="Arial" w:hAnsi="Arial" w:cs="Arial"/>
          <w:bCs/>
          <w:sz w:val="22"/>
          <w:szCs w:val="22"/>
          <w:lang w:val="en-US" w:eastAsia="zh-CN"/>
        </w:rPr>
        <w:t xml:space="preserve">’s </w:t>
      </w:r>
      <w:r w:rsidR="008C3BCC" w:rsidRPr="00D44CC3">
        <w:rPr>
          <w:rFonts w:ascii="Arial" w:hAnsi="Arial" w:cs="Arial"/>
          <w:bCs/>
          <w:sz w:val="22"/>
          <w:szCs w:val="22"/>
          <w:lang w:val="en-US" w:eastAsia="zh-CN"/>
        </w:rPr>
        <w:t xml:space="preserve">5-category clarification, and all of them are </w:t>
      </w:r>
      <w:r w:rsidR="00FE3786" w:rsidRPr="00D44CC3">
        <w:rPr>
          <w:rFonts w:ascii="Arial" w:hAnsi="Arial" w:cs="Arial"/>
          <w:bCs/>
          <w:sz w:val="22"/>
          <w:szCs w:val="22"/>
          <w:lang w:val="en-US" w:eastAsia="zh-CN"/>
        </w:rPr>
        <w:t>collaterali</w:t>
      </w:r>
      <w:r w:rsidR="00C83244">
        <w:rPr>
          <w:rFonts w:ascii="Arial" w:hAnsi="Arial" w:cs="Arial"/>
          <w:bCs/>
          <w:sz w:val="22"/>
          <w:szCs w:val="22"/>
          <w:lang w:val="en-US" w:eastAsia="zh-CN"/>
        </w:rPr>
        <w:t>s</w:t>
      </w:r>
      <w:r w:rsidR="00FE3786" w:rsidRPr="00D44CC3">
        <w:rPr>
          <w:rFonts w:ascii="Arial" w:hAnsi="Arial" w:cs="Arial"/>
          <w:bCs/>
          <w:sz w:val="22"/>
          <w:szCs w:val="22"/>
          <w:lang w:val="en-US" w:eastAsia="zh-CN"/>
        </w:rPr>
        <w:t xml:space="preserve">ed. </w:t>
      </w:r>
      <w:r w:rsidR="007E7437">
        <w:rPr>
          <w:rFonts w:ascii="Arial" w:hAnsi="Arial" w:cs="Arial" w:hint="eastAsia"/>
          <w:bCs/>
          <w:sz w:val="22"/>
          <w:szCs w:val="22"/>
          <w:lang w:val="en-US" w:eastAsia="zh-CN"/>
        </w:rPr>
        <w:t>T</w:t>
      </w:r>
      <w:r w:rsidR="00FE3786" w:rsidRPr="00D44CC3">
        <w:rPr>
          <w:rFonts w:ascii="Arial" w:hAnsi="Arial" w:cs="Arial"/>
          <w:bCs/>
          <w:sz w:val="22"/>
          <w:szCs w:val="22"/>
          <w:lang w:val="en-US" w:eastAsia="zh-CN"/>
        </w:rPr>
        <w:t xml:space="preserve">his is the first ABS transaction in China with syndicated loans included in the asset pool. </w:t>
      </w:r>
    </w:p>
    <w:p w:rsidR="00EB1762" w:rsidRPr="00D44CC3" w:rsidRDefault="00EB1762" w:rsidP="00D44CC3">
      <w:pPr>
        <w:spacing w:line="360" w:lineRule="auto"/>
        <w:rPr>
          <w:rFonts w:ascii="Arial" w:hAnsi="Arial" w:cs="Arial"/>
          <w:bCs/>
          <w:sz w:val="22"/>
          <w:szCs w:val="22"/>
          <w:lang w:val="en-US" w:eastAsia="zh-CN"/>
        </w:rPr>
      </w:pPr>
    </w:p>
    <w:p w:rsidR="00EB1762" w:rsidRPr="007E7437" w:rsidRDefault="00EB1762" w:rsidP="00D44CC3">
      <w:pPr>
        <w:spacing w:line="360" w:lineRule="auto"/>
        <w:rPr>
          <w:rFonts w:ascii="Arial" w:hAnsi="Arial" w:cs="Arial"/>
          <w:bCs/>
          <w:sz w:val="22"/>
          <w:szCs w:val="22"/>
          <w:lang w:val="en-US" w:eastAsia="zh-CN"/>
        </w:rPr>
      </w:pPr>
      <w:r w:rsidRPr="007E7437">
        <w:rPr>
          <w:rFonts w:ascii="Arial" w:hAnsi="Arial" w:cs="Arial"/>
          <w:bCs/>
          <w:sz w:val="22"/>
          <w:szCs w:val="22"/>
          <w:lang w:val="en-US" w:eastAsia="zh-CN"/>
        </w:rPr>
        <w:t>Ms Jerry Zhang, CEO and Executive Vice Chairman of Standard Chartered China, commented, “Standard Chartered is honoured to be among the first batch of foreign banks to launch asset-backed securities in China. We will continue to champion financial innovation and put our clients at the centre of what we do. By fully leveraging our global network, we have been actively deepening and broadening client relationships, to provide investors with multiple and premium investment channels, and to support the healthy growth of the asset-backed securities market in China.”</w:t>
      </w:r>
    </w:p>
    <w:p w:rsidR="00EB1762" w:rsidRPr="007E7437" w:rsidRDefault="00EB1762" w:rsidP="00D44CC3">
      <w:pPr>
        <w:spacing w:line="360" w:lineRule="auto"/>
        <w:rPr>
          <w:rFonts w:ascii="Arial" w:hAnsi="Arial" w:cs="Arial"/>
          <w:bCs/>
          <w:sz w:val="22"/>
          <w:szCs w:val="22"/>
          <w:lang w:val="en-US" w:eastAsia="zh-CN"/>
        </w:rPr>
      </w:pPr>
      <w:r w:rsidRPr="007E7437">
        <w:rPr>
          <w:rFonts w:ascii="Arial" w:hAnsi="Arial" w:cs="Arial"/>
          <w:bCs/>
          <w:sz w:val="22"/>
          <w:szCs w:val="22"/>
          <w:lang w:val="en-US" w:eastAsia="zh-CN"/>
        </w:rPr>
        <w:t> </w:t>
      </w:r>
    </w:p>
    <w:p w:rsidR="00EB1762" w:rsidRPr="00D44CC3" w:rsidRDefault="00EB1762" w:rsidP="00D44CC3">
      <w:pPr>
        <w:spacing w:line="360" w:lineRule="auto"/>
        <w:rPr>
          <w:rFonts w:ascii="Arial" w:hAnsi="Arial" w:cs="Arial"/>
          <w:bCs/>
          <w:sz w:val="22"/>
          <w:szCs w:val="22"/>
          <w:lang w:val="en-US" w:eastAsia="zh-CN"/>
        </w:rPr>
      </w:pPr>
      <w:r w:rsidRPr="007E7437">
        <w:rPr>
          <w:rFonts w:ascii="Arial" w:hAnsi="Arial" w:cs="Arial"/>
          <w:bCs/>
          <w:sz w:val="22"/>
          <w:szCs w:val="22"/>
          <w:lang w:val="en-US" w:eastAsia="zh-CN"/>
        </w:rPr>
        <w:t>Charlie Ye, Head of Financial Markets at Standard Chartered China, said, “Asset-backed securities not only create diversified capital sources for banks, but also tap into idle assets and ultimately support the development of China’s economy. With our international experience and resources in securitisation, we have designed products to meet market demand. We will continue to help our clients with fund raising and we will be more involved in the credit asset securitisation in China.”</w:t>
      </w:r>
    </w:p>
    <w:p w:rsidR="00EB1762" w:rsidRPr="00D44CC3" w:rsidRDefault="00EB1762" w:rsidP="00D44CC3">
      <w:pPr>
        <w:spacing w:line="360" w:lineRule="auto"/>
        <w:rPr>
          <w:rFonts w:ascii="Arial" w:hAnsi="Arial" w:cs="Arial"/>
          <w:bCs/>
          <w:sz w:val="22"/>
          <w:szCs w:val="22"/>
          <w:lang w:val="en-US" w:eastAsia="zh-CN"/>
        </w:rPr>
      </w:pPr>
    </w:p>
    <w:p w:rsidR="004E0DD0" w:rsidRPr="00D44CC3" w:rsidRDefault="00E41772" w:rsidP="00D44CC3">
      <w:pPr>
        <w:spacing w:line="360" w:lineRule="auto"/>
        <w:rPr>
          <w:rFonts w:ascii="Arial" w:hAnsi="Arial" w:cs="Arial"/>
          <w:bCs/>
          <w:sz w:val="22"/>
          <w:szCs w:val="22"/>
          <w:lang w:val="en-US" w:eastAsia="zh-CN"/>
        </w:rPr>
      </w:pPr>
      <w:r w:rsidRPr="00D44CC3">
        <w:rPr>
          <w:rFonts w:ascii="Arial" w:hAnsi="Arial" w:cs="Arial"/>
          <w:bCs/>
          <w:sz w:val="22"/>
          <w:szCs w:val="22"/>
          <w:lang w:val="en-US" w:eastAsia="zh-CN"/>
        </w:rPr>
        <w:t>During</w:t>
      </w:r>
      <w:r w:rsidR="004E0DD0" w:rsidRPr="00D44CC3">
        <w:rPr>
          <w:rFonts w:ascii="Arial" w:hAnsi="Arial" w:cs="Arial"/>
          <w:bCs/>
          <w:sz w:val="22"/>
          <w:szCs w:val="22"/>
          <w:lang w:val="en-US" w:eastAsia="zh-CN"/>
        </w:rPr>
        <w:t xml:space="preserve"> the </w:t>
      </w:r>
      <w:r w:rsidRPr="00D44CC3">
        <w:rPr>
          <w:rFonts w:ascii="Arial" w:hAnsi="Arial" w:cs="Arial"/>
          <w:bCs/>
          <w:sz w:val="22"/>
          <w:szCs w:val="22"/>
          <w:lang w:val="en-US" w:eastAsia="zh-CN"/>
        </w:rPr>
        <w:t>marketing</w:t>
      </w:r>
      <w:r w:rsidR="004E0DD0" w:rsidRPr="00D44CC3">
        <w:rPr>
          <w:rFonts w:ascii="Arial" w:hAnsi="Arial" w:cs="Arial"/>
          <w:bCs/>
          <w:sz w:val="22"/>
          <w:szCs w:val="22"/>
          <w:lang w:val="en-US" w:eastAsia="zh-CN"/>
        </w:rPr>
        <w:t xml:space="preserve"> stage, SCB China</w:t>
      </w:r>
      <w:r w:rsidRPr="00D44CC3">
        <w:rPr>
          <w:rFonts w:ascii="Arial" w:hAnsi="Arial" w:cs="Arial"/>
          <w:bCs/>
          <w:sz w:val="22"/>
          <w:szCs w:val="22"/>
          <w:lang w:val="en-US" w:eastAsia="zh-CN"/>
        </w:rPr>
        <w:t>, together with Guotai Junan Securities as the lead underwriter</w:t>
      </w:r>
      <w:r w:rsidR="00C83244">
        <w:rPr>
          <w:rFonts w:ascii="Arial" w:hAnsi="Arial" w:cs="Arial"/>
          <w:bCs/>
          <w:sz w:val="22"/>
          <w:szCs w:val="22"/>
          <w:lang w:val="en-US" w:eastAsia="zh-CN"/>
        </w:rPr>
        <w:t>,</w:t>
      </w:r>
      <w:r w:rsidRPr="00D44CC3">
        <w:rPr>
          <w:rFonts w:ascii="Arial" w:hAnsi="Arial" w:cs="Arial"/>
          <w:bCs/>
          <w:sz w:val="22"/>
          <w:szCs w:val="22"/>
          <w:lang w:val="en-US" w:eastAsia="zh-CN"/>
        </w:rPr>
        <w:t xml:space="preserve"> and Hwabao Trust as issuer, </w:t>
      </w:r>
      <w:r w:rsidR="001A5543">
        <w:rPr>
          <w:rFonts w:ascii="Arial" w:hAnsi="Arial" w:cs="Arial" w:hint="eastAsia"/>
          <w:bCs/>
          <w:sz w:val="22"/>
          <w:szCs w:val="22"/>
          <w:lang w:val="en-US" w:eastAsia="zh-CN"/>
        </w:rPr>
        <w:t xml:space="preserve">will </w:t>
      </w:r>
      <w:r w:rsidR="004E0DD0" w:rsidRPr="00D44CC3">
        <w:rPr>
          <w:rFonts w:ascii="Arial" w:hAnsi="Arial" w:cs="Arial"/>
          <w:bCs/>
          <w:sz w:val="22"/>
          <w:szCs w:val="22"/>
          <w:lang w:val="en-US" w:eastAsia="zh-CN"/>
        </w:rPr>
        <w:t>actively conduct roadshow</w:t>
      </w:r>
      <w:r w:rsidRPr="00D44CC3">
        <w:rPr>
          <w:rFonts w:ascii="Arial" w:hAnsi="Arial" w:cs="Arial"/>
          <w:bCs/>
          <w:sz w:val="22"/>
          <w:szCs w:val="22"/>
          <w:lang w:val="en-US" w:eastAsia="zh-CN"/>
        </w:rPr>
        <w:t>s</w:t>
      </w:r>
      <w:r w:rsidR="004E0DD0" w:rsidRPr="00D44CC3">
        <w:rPr>
          <w:rFonts w:ascii="Arial" w:hAnsi="Arial" w:cs="Arial"/>
          <w:bCs/>
          <w:sz w:val="22"/>
          <w:szCs w:val="22"/>
          <w:lang w:val="en-US" w:eastAsia="zh-CN"/>
        </w:rPr>
        <w:t xml:space="preserve"> in Beijing</w:t>
      </w:r>
      <w:r w:rsidR="001A5543">
        <w:rPr>
          <w:rFonts w:ascii="Arial" w:hAnsi="Arial" w:cs="Arial" w:hint="eastAsia"/>
          <w:bCs/>
          <w:sz w:val="22"/>
          <w:szCs w:val="22"/>
          <w:lang w:val="en-US" w:eastAsia="zh-CN"/>
        </w:rPr>
        <w:t>,</w:t>
      </w:r>
      <w:r w:rsidR="004E0DD0" w:rsidRPr="00D44CC3">
        <w:rPr>
          <w:rFonts w:ascii="Arial" w:hAnsi="Arial" w:cs="Arial"/>
          <w:bCs/>
          <w:sz w:val="22"/>
          <w:szCs w:val="22"/>
          <w:lang w:val="en-US" w:eastAsia="zh-CN"/>
        </w:rPr>
        <w:t xml:space="preserve"> Shanghai</w:t>
      </w:r>
      <w:r w:rsidR="001A5543">
        <w:rPr>
          <w:rFonts w:ascii="Arial" w:hAnsi="Arial" w:cs="Arial" w:hint="eastAsia"/>
          <w:bCs/>
          <w:sz w:val="22"/>
          <w:szCs w:val="22"/>
          <w:lang w:val="en-US" w:eastAsia="zh-CN"/>
        </w:rPr>
        <w:t xml:space="preserve"> and other cities in China</w:t>
      </w:r>
      <w:r w:rsidR="00FF7E7B" w:rsidRPr="00D44CC3">
        <w:rPr>
          <w:rFonts w:ascii="Arial" w:hAnsi="Arial" w:cs="Arial"/>
          <w:bCs/>
          <w:sz w:val="22"/>
          <w:szCs w:val="22"/>
          <w:lang w:val="en-US" w:eastAsia="zh-CN"/>
        </w:rPr>
        <w:t>,</w:t>
      </w:r>
      <w:r w:rsidR="004E0DD0" w:rsidRPr="00D44CC3">
        <w:rPr>
          <w:rFonts w:ascii="Arial" w:hAnsi="Arial" w:cs="Arial"/>
          <w:bCs/>
          <w:sz w:val="22"/>
          <w:szCs w:val="22"/>
          <w:lang w:val="en-US" w:eastAsia="zh-CN"/>
        </w:rPr>
        <w:t xml:space="preserve"> </w:t>
      </w:r>
      <w:r w:rsidR="00FF7E7B" w:rsidRPr="00D44CC3">
        <w:rPr>
          <w:rFonts w:ascii="Arial" w:hAnsi="Arial" w:cs="Arial"/>
          <w:bCs/>
          <w:sz w:val="22"/>
          <w:szCs w:val="22"/>
          <w:lang w:val="en-US" w:eastAsia="zh-CN"/>
        </w:rPr>
        <w:t>and</w:t>
      </w:r>
      <w:r w:rsidR="004E0DD0" w:rsidRPr="00D44CC3">
        <w:rPr>
          <w:rFonts w:ascii="Arial" w:hAnsi="Arial" w:cs="Arial"/>
          <w:bCs/>
          <w:sz w:val="22"/>
          <w:szCs w:val="22"/>
          <w:lang w:val="en-US" w:eastAsia="zh-CN"/>
        </w:rPr>
        <w:t xml:space="preserve"> </w:t>
      </w:r>
      <w:r w:rsidR="00C83244">
        <w:rPr>
          <w:rFonts w:ascii="Arial" w:hAnsi="Arial" w:cs="Arial"/>
          <w:bCs/>
          <w:sz w:val="22"/>
          <w:szCs w:val="22"/>
          <w:lang w:val="en-US" w:eastAsia="zh-CN"/>
        </w:rPr>
        <w:t>deliberated</w:t>
      </w:r>
      <w:r w:rsidR="00C83244" w:rsidRPr="00D44CC3">
        <w:rPr>
          <w:rFonts w:ascii="Arial" w:hAnsi="Arial" w:cs="Arial"/>
          <w:bCs/>
          <w:sz w:val="22"/>
          <w:szCs w:val="22"/>
          <w:lang w:val="en-US" w:eastAsia="zh-CN"/>
        </w:rPr>
        <w:t xml:space="preserve"> </w:t>
      </w:r>
      <w:r w:rsidR="004E0DD0" w:rsidRPr="00D44CC3">
        <w:rPr>
          <w:rFonts w:ascii="Arial" w:hAnsi="Arial" w:cs="Arial"/>
          <w:bCs/>
          <w:sz w:val="22"/>
          <w:szCs w:val="22"/>
          <w:lang w:val="en-US" w:eastAsia="zh-CN"/>
        </w:rPr>
        <w:t xml:space="preserve">with </w:t>
      </w:r>
      <w:r w:rsidR="00FF7E7B" w:rsidRPr="00D44CC3">
        <w:rPr>
          <w:rFonts w:ascii="Arial" w:hAnsi="Arial" w:cs="Arial"/>
          <w:bCs/>
          <w:sz w:val="22"/>
          <w:szCs w:val="22"/>
          <w:lang w:val="en-US" w:eastAsia="zh-CN"/>
        </w:rPr>
        <w:t xml:space="preserve">a wide range of </w:t>
      </w:r>
      <w:r w:rsidR="004E0DD0" w:rsidRPr="00D44CC3">
        <w:rPr>
          <w:rFonts w:ascii="Arial" w:hAnsi="Arial" w:cs="Arial"/>
          <w:bCs/>
          <w:sz w:val="22"/>
          <w:szCs w:val="22"/>
          <w:lang w:val="en-US" w:eastAsia="zh-CN"/>
        </w:rPr>
        <w:t xml:space="preserve">institutional investors </w:t>
      </w:r>
      <w:r w:rsidR="00FF7E7B" w:rsidRPr="00D44CC3">
        <w:rPr>
          <w:rFonts w:ascii="Arial" w:hAnsi="Arial" w:cs="Arial"/>
          <w:bCs/>
          <w:sz w:val="22"/>
          <w:szCs w:val="22"/>
          <w:lang w:val="en-US" w:eastAsia="zh-CN"/>
        </w:rPr>
        <w:t>to achieve the best pricing and distribution</w:t>
      </w:r>
      <w:r w:rsidR="004E0DD0" w:rsidRPr="00D44CC3">
        <w:rPr>
          <w:rFonts w:ascii="Arial" w:hAnsi="Arial" w:cs="Arial"/>
          <w:bCs/>
          <w:sz w:val="22"/>
          <w:szCs w:val="22"/>
          <w:lang w:val="en-US" w:eastAsia="zh-CN"/>
        </w:rPr>
        <w:t xml:space="preserve">. </w:t>
      </w:r>
      <w:r w:rsidR="001311FE">
        <w:rPr>
          <w:rFonts w:ascii="Arial" w:hAnsi="Arial" w:cs="Arial"/>
          <w:bCs/>
          <w:sz w:val="22"/>
          <w:szCs w:val="22"/>
          <w:lang w:val="en-US" w:eastAsia="zh-CN"/>
        </w:rPr>
        <w:t>The Bank</w:t>
      </w:r>
      <w:r w:rsidR="00F0532C" w:rsidRPr="00D44CC3">
        <w:rPr>
          <w:rFonts w:ascii="Arial" w:hAnsi="Arial" w:cs="Arial"/>
          <w:bCs/>
          <w:sz w:val="22"/>
          <w:szCs w:val="22"/>
          <w:lang w:val="en-US" w:eastAsia="zh-CN"/>
        </w:rPr>
        <w:t xml:space="preserve"> received strong commitment from</w:t>
      </w:r>
      <w:r w:rsidR="001311FE">
        <w:rPr>
          <w:rFonts w:ascii="Arial" w:hAnsi="Arial" w:cs="Arial"/>
          <w:bCs/>
          <w:sz w:val="22"/>
          <w:szCs w:val="22"/>
          <w:lang w:val="en-US" w:eastAsia="zh-CN"/>
        </w:rPr>
        <w:t xml:space="preserve"> </w:t>
      </w:r>
      <w:r w:rsidR="00105470">
        <w:rPr>
          <w:rFonts w:ascii="Arial" w:hAnsi="Arial" w:cs="Arial" w:hint="eastAsia"/>
          <w:bCs/>
          <w:sz w:val="22"/>
          <w:szCs w:val="22"/>
          <w:lang w:val="en-US" w:eastAsia="zh-CN"/>
        </w:rPr>
        <w:t>different</w:t>
      </w:r>
      <w:r w:rsidR="001311FE">
        <w:rPr>
          <w:rFonts w:ascii="Arial" w:hAnsi="Arial" w:cs="Arial"/>
          <w:bCs/>
          <w:sz w:val="22"/>
          <w:szCs w:val="22"/>
          <w:lang w:val="en-US" w:eastAsia="zh-CN"/>
        </w:rPr>
        <w:t xml:space="preserve"> types of</w:t>
      </w:r>
      <w:r w:rsidR="00F0532C" w:rsidRPr="00D44CC3">
        <w:rPr>
          <w:rFonts w:ascii="Arial" w:hAnsi="Arial" w:cs="Arial"/>
          <w:bCs/>
          <w:sz w:val="22"/>
          <w:szCs w:val="22"/>
          <w:lang w:val="en-US" w:eastAsia="zh-CN"/>
        </w:rPr>
        <w:t xml:space="preserve"> investors </w:t>
      </w:r>
      <w:r w:rsidR="00105470" w:rsidRPr="00D44CC3">
        <w:rPr>
          <w:rFonts w:ascii="Arial" w:hAnsi="Arial" w:cs="Arial"/>
          <w:bCs/>
          <w:sz w:val="22"/>
          <w:szCs w:val="22"/>
          <w:lang w:val="en-US" w:eastAsia="zh-CN"/>
        </w:rPr>
        <w:t>and</w:t>
      </w:r>
      <w:r w:rsidR="00105470">
        <w:rPr>
          <w:rFonts w:ascii="Arial" w:hAnsi="Arial" w:cs="Arial"/>
          <w:bCs/>
          <w:sz w:val="22"/>
          <w:szCs w:val="22"/>
          <w:lang w:val="en-US" w:eastAsia="zh-CN"/>
        </w:rPr>
        <w:t xml:space="preserve"> all</w:t>
      </w:r>
      <w:r w:rsidR="00105470">
        <w:rPr>
          <w:rFonts w:ascii="Arial" w:hAnsi="Arial" w:cs="Arial" w:hint="eastAsia"/>
          <w:bCs/>
          <w:sz w:val="22"/>
          <w:szCs w:val="22"/>
          <w:lang w:val="en-US" w:eastAsia="zh-CN"/>
        </w:rPr>
        <w:t xml:space="preserve"> </w:t>
      </w:r>
      <w:r w:rsidR="004E0DD0" w:rsidRPr="00D44CC3">
        <w:rPr>
          <w:rFonts w:ascii="Arial" w:hAnsi="Arial" w:cs="Arial"/>
          <w:bCs/>
          <w:sz w:val="22"/>
          <w:szCs w:val="22"/>
          <w:lang w:val="en-US" w:eastAsia="zh-CN"/>
        </w:rPr>
        <w:t xml:space="preserve">actively participated </w:t>
      </w:r>
      <w:r w:rsidR="00C83244">
        <w:rPr>
          <w:rFonts w:ascii="Arial" w:hAnsi="Arial" w:cs="Arial"/>
          <w:bCs/>
          <w:sz w:val="22"/>
          <w:szCs w:val="22"/>
          <w:lang w:val="en-US" w:eastAsia="zh-CN"/>
        </w:rPr>
        <w:t xml:space="preserve">in </w:t>
      </w:r>
      <w:r w:rsidR="004E0DD0" w:rsidRPr="00D44CC3">
        <w:rPr>
          <w:rFonts w:ascii="Arial" w:hAnsi="Arial" w:cs="Arial"/>
          <w:bCs/>
          <w:sz w:val="22"/>
          <w:szCs w:val="22"/>
          <w:lang w:val="en-US" w:eastAsia="zh-CN"/>
        </w:rPr>
        <w:t>the bidding</w:t>
      </w:r>
      <w:r w:rsidR="00C83244">
        <w:rPr>
          <w:rFonts w:ascii="Arial" w:hAnsi="Arial" w:cs="Arial"/>
          <w:bCs/>
          <w:sz w:val="22"/>
          <w:szCs w:val="22"/>
          <w:lang w:val="en-US" w:eastAsia="zh-CN"/>
        </w:rPr>
        <w:t>,</w:t>
      </w:r>
      <w:r w:rsidR="00F0532C" w:rsidRPr="00D44CC3">
        <w:rPr>
          <w:rFonts w:ascii="Arial" w:hAnsi="Arial" w:cs="Arial"/>
          <w:bCs/>
          <w:sz w:val="22"/>
          <w:szCs w:val="22"/>
          <w:lang w:val="en-US" w:eastAsia="zh-CN"/>
        </w:rPr>
        <w:t xml:space="preserve"> which help</w:t>
      </w:r>
      <w:r w:rsidR="003464BF" w:rsidRPr="00D44CC3">
        <w:rPr>
          <w:rFonts w:ascii="Arial" w:hAnsi="Arial" w:cs="Arial"/>
          <w:bCs/>
          <w:sz w:val="22"/>
          <w:szCs w:val="22"/>
          <w:lang w:val="en-US" w:eastAsia="zh-CN"/>
        </w:rPr>
        <w:t xml:space="preserve">ed </w:t>
      </w:r>
      <w:r w:rsidR="00F0532C" w:rsidRPr="00D44CC3">
        <w:rPr>
          <w:rFonts w:ascii="Arial" w:hAnsi="Arial" w:cs="Arial"/>
          <w:bCs/>
          <w:sz w:val="22"/>
          <w:szCs w:val="22"/>
          <w:lang w:val="en-US" w:eastAsia="zh-CN"/>
        </w:rPr>
        <w:t xml:space="preserve">achieve considerable oversubscription </w:t>
      </w:r>
      <w:r w:rsidR="003464BF" w:rsidRPr="00D44CC3">
        <w:rPr>
          <w:rFonts w:ascii="Arial" w:hAnsi="Arial" w:cs="Arial"/>
          <w:bCs/>
          <w:sz w:val="22"/>
          <w:szCs w:val="22"/>
          <w:lang w:val="en-US" w:eastAsia="zh-CN"/>
        </w:rPr>
        <w:t xml:space="preserve">for the issuance </w:t>
      </w:r>
      <w:r w:rsidR="00F0532C" w:rsidRPr="00D44CC3">
        <w:rPr>
          <w:rFonts w:ascii="Arial" w:hAnsi="Arial" w:cs="Arial"/>
          <w:bCs/>
          <w:sz w:val="22"/>
          <w:szCs w:val="22"/>
          <w:lang w:val="en-US" w:eastAsia="zh-CN"/>
        </w:rPr>
        <w:t>and competitive funding cost</w:t>
      </w:r>
      <w:r w:rsidR="00C83244">
        <w:rPr>
          <w:rFonts w:ascii="Arial" w:hAnsi="Arial" w:cs="Arial"/>
          <w:bCs/>
          <w:sz w:val="22"/>
          <w:szCs w:val="22"/>
          <w:lang w:val="en-US" w:eastAsia="zh-CN"/>
        </w:rPr>
        <w:t>s</w:t>
      </w:r>
      <w:r w:rsidR="003464BF" w:rsidRPr="00D44CC3">
        <w:rPr>
          <w:rFonts w:ascii="Arial" w:hAnsi="Arial" w:cs="Arial"/>
          <w:bCs/>
          <w:sz w:val="22"/>
          <w:szCs w:val="22"/>
          <w:lang w:val="en-US" w:eastAsia="zh-CN"/>
        </w:rPr>
        <w:t xml:space="preserve"> for SCB China</w:t>
      </w:r>
      <w:r w:rsidR="004E0DD0" w:rsidRPr="00D44CC3">
        <w:rPr>
          <w:rFonts w:ascii="Arial" w:hAnsi="Arial" w:cs="Arial"/>
          <w:bCs/>
          <w:sz w:val="22"/>
          <w:szCs w:val="22"/>
          <w:lang w:val="en-US" w:eastAsia="zh-CN"/>
        </w:rPr>
        <w:t xml:space="preserve">. The senior tranche </w:t>
      </w:r>
      <w:r w:rsidR="00F0532C" w:rsidRPr="00D44CC3">
        <w:rPr>
          <w:rFonts w:ascii="Arial" w:hAnsi="Arial" w:cs="Arial"/>
          <w:bCs/>
          <w:sz w:val="22"/>
          <w:szCs w:val="22"/>
          <w:lang w:val="en-US" w:eastAsia="zh-CN"/>
        </w:rPr>
        <w:t>was priced at</w:t>
      </w:r>
      <w:r w:rsidR="004E0DD0" w:rsidRPr="00D44CC3">
        <w:rPr>
          <w:rFonts w:ascii="Arial" w:hAnsi="Arial" w:cs="Arial"/>
          <w:bCs/>
          <w:sz w:val="22"/>
          <w:szCs w:val="22"/>
          <w:lang w:val="en-US" w:eastAsia="zh-CN"/>
        </w:rPr>
        <w:t xml:space="preserve"> </w:t>
      </w:r>
      <w:r w:rsidR="00992A0E">
        <w:rPr>
          <w:rFonts w:ascii="Arial" w:hAnsi="Arial" w:cs="Arial" w:hint="eastAsia"/>
          <w:bCs/>
          <w:sz w:val="22"/>
          <w:szCs w:val="22"/>
          <w:lang w:val="en-US" w:eastAsia="zh-CN"/>
        </w:rPr>
        <w:t>4.92</w:t>
      </w:r>
      <w:r w:rsidR="004E0DD0" w:rsidRPr="00D44CC3">
        <w:rPr>
          <w:rFonts w:ascii="Arial" w:hAnsi="Arial" w:cs="Arial"/>
          <w:bCs/>
          <w:sz w:val="22"/>
          <w:szCs w:val="22"/>
          <w:lang w:val="en-US" w:eastAsia="zh-CN"/>
        </w:rPr>
        <w:t>%</w:t>
      </w:r>
      <w:r w:rsidR="00F0532C" w:rsidRPr="00D44CC3">
        <w:rPr>
          <w:rFonts w:ascii="Arial" w:hAnsi="Arial" w:cs="Arial"/>
          <w:bCs/>
          <w:sz w:val="22"/>
          <w:szCs w:val="22"/>
          <w:lang w:val="en-US" w:eastAsia="zh-CN"/>
        </w:rPr>
        <w:t xml:space="preserve">, i.e. </w:t>
      </w:r>
      <w:r w:rsidR="004E0DD0" w:rsidRPr="00D44CC3">
        <w:rPr>
          <w:rFonts w:ascii="Arial" w:hAnsi="Arial" w:cs="Arial"/>
          <w:bCs/>
          <w:sz w:val="22"/>
          <w:szCs w:val="22"/>
          <w:lang w:val="en-US" w:eastAsia="zh-CN"/>
        </w:rPr>
        <w:t xml:space="preserve">PBOC one year </w:t>
      </w:r>
      <w:r w:rsidR="003E23D4" w:rsidRPr="00D44CC3">
        <w:rPr>
          <w:rFonts w:ascii="Arial" w:hAnsi="Arial" w:cs="Arial"/>
          <w:bCs/>
          <w:sz w:val="22"/>
          <w:szCs w:val="22"/>
          <w:lang w:val="en-US" w:eastAsia="zh-CN"/>
        </w:rPr>
        <w:t xml:space="preserve">time </w:t>
      </w:r>
      <w:r w:rsidR="004E0DD0" w:rsidRPr="00D44CC3">
        <w:rPr>
          <w:rFonts w:ascii="Arial" w:hAnsi="Arial" w:cs="Arial"/>
          <w:bCs/>
          <w:sz w:val="22"/>
          <w:szCs w:val="22"/>
          <w:lang w:val="en-US" w:eastAsia="zh-CN"/>
        </w:rPr>
        <w:t xml:space="preserve">deposit rate + </w:t>
      </w:r>
      <w:r w:rsidR="00992A0E">
        <w:rPr>
          <w:rFonts w:ascii="Arial" w:hAnsi="Arial" w:cs="Arial" w:hint="eastAsia"/>
          <w:bCs/>
          <w:sz w:val="22"/>
          <w:szCs w:val="22"/>
          <w:lang w:val="en-US" w:eastAsia="zh-CN"/>
        </w:rPr>
        <w:t>2.17</w:t>
      </w:r>
      <w:r w:rsidR="004E0DD0" w:rsidRPr="00D44CC3">
        <w:rPr>
          <w:rFonts w:ascii="Arial" w:hAnsi="Arial" w:cs="Arial"/>
          <w:bCs/>
          <w:sz w:val="22"/>
          <w:szCs w:val="22"/>
          <w:lang w:val="en-US" w:eastAsia="zh-CN"/>
        </w:rPr>
        <w:t xml:space="preserve">%. </w:t>
      </w:r>
    </w:p>
    <w:p w:rsidR="00EB1762" w:rsidRPr="00D44CC3" w:rsidRDefault="00EB1762" w:rsidP="00D44CC3">
      <w:pPr>
        <w:spacing w:line="360" w:lineRule="auto"/>
        <w:rPr>
          <w:rFonts w:ascii="Arial" w:hAnsi="Arial" w:cs="Arial"/>
          <w:bCs/>
          <w:sz w:val="22"/>
          <w:szCs w:val="22"/>
          <w:lang w:eastAsia="zh-CN"/>
        </w:rPr>
      </w:pPr>
    </w:p>
    <w:p w:rsidR="004E0DD0" w:rsidRPr="00D44CC3" w:rsidRDefault="004E0DD0" w:rsidP="00D44CC3">
      <w:pPr>
        <w:spacing w:line="360" w:lineRule="auto"/>
        <w:rPr>
          <w:rFonts w:ascii="Arial" w:hAnsi="Arial" w:cs="Arial"/>
          <w:bCs/>
          <w:sz w:val="22"/>
          <w:szCs w:val="22"/>
          <w:lang w:eastAsia="zh-CN"/>
        </w:rPr>
      </w:pPr>
      <w:r w:rsidRPr="00D44CC3">
        <w:rPr>
          <w:rFonts w:ascii="Arial" w:hAnsi="Arial" w:cs="Arial"/>
          <w:bCs/>
          <w:sz w:val="22"/>
          <w:szCs w:val="22"/>
          <w:lang w:eastAsia="zh-CN"/>
        </w:rPr>
        <w:t xml:space="preserve">Standard Chartered </w:t>
      </w:r>
      <w:r w:rsidR="00464781" w:rsidRPr="00D44CC3">
        <w:rPr>
          <w:rFonts w:ascii="Arial" w:hAnsi="Arial" w:cs="Arial"/>
          <w:bCs/>
          <w:sz w:val="22"/>
          <w:szCs w:val="22"/>
          <w:lang w:eastAsia="zh-CN"/>
        </w:rPr>
        <w:t xml:space="preserve">Bank </w:t>
      </w:r>
      <w:r w:rsidRPr="00D44CC3">
        <w:rPr>
          <w:rFonts w:ascii="Arial" w:hAnsi="Arial" w:cs="Arial"/>
          <w:bCs/>
          <w:sz w:val="22"/>
          <w:szCs w:val="22"/>
          <w:lang w:eastAsia="zh-CN"/>
        </w:rPr>
        <w:t>is the leading securiti</w:t>
      </w:r>
      <w:r w:rsidR="00C83244">
        <w:rPr>
          <w:rFonts w:ascii="Arial" w:hAnsi="Arial" w:cs="Arial"/>
          <w:bCs/>
          <w:sz w:val="22"/>
          <w:szCs w:val="22"/>
          <w:lang w:eastAsia="zh-CN"/>
        </w:rPr>
        <w:t>s</w:t>
      </w:r>
      <w:r w:rsidRPr="00D44CC3">
        <w:rPr>
          <w:rFonts w:ascii="Arial" w:hAnsi="Arial" w:cs="Arial"/>
          <w:bCs/>
          <w:sz w:val="22"/>
          <w:szCs w:val="22"/>
          <w:lang w:eastAsia="zh-CN"/>
        </w:rPr>
        <w:t xml:space="preserve">ation house in Asia with rich international and domestic market experience. In recent years, </w:t>
      </w:r>
      <w:r w:rsidR="004703DB">
        <w:rPr>
          <w:rFonts w:ascii="Arial" w:hAnsi="Arial" w:cs="Arial"/>
          <w:bCs/>
          <w:sz w:val="22"/>
          <w:szCs w:val="22"/>
          <w:lang w:eastAsia="zh-CN"/>
        </w:rPr>
        <w:t>it</w:t>
      </w:r>
      <w:r w:rsidR="00464781" w:rsidRPr="00D44CC3">
        <w:rPr>
          <w:rFonts w:ascii="Arial" w:hAnsi="Arial" w:cs="Arial"/>
          <w:bCs/>
          <w:sz w:val="22"/>
          <w:szCs w:val="22"/>
          <w:lang w:eastAsia="zh-CN"/>
        </w:rPr>
        <w:t xml:space="preserve"> </w:t>
      </w:r>
      <w:r w:rsidR="004703DB">
        <w:rPr>
          <w:rFonts w:ascii="Arial" w:hAnsi="Arial" w:cs="Arial"/>
          <w:bCs/>
          <w:sz w:val="22"/>
          <w:szCs w:val="22"/>
          <w:lang w:eastAsia="zh-CN"/>
        </w:rPr>
        <w:t xml:space="preserve">has </w:t>
      </w:r>
      <w:r w:rsidRPr="00D44CC3">
        <w:rPr>
          <w:rFonts w:ascii="Arial" w:hAnsi="Arial" w:cs="Arial"/>
          <w:bCs/>
          <w:sz w:val="22"/>
          <w:szCs w:val="22"/>
          <w:lang w:eastAsia="zh-CN"/>
        </w:rPr>
        <w:t xml:space="preserve">successfully closed over </w:t>
      </w:r>
      <w:r w:rsidR="00464781" w:rsidRPr="00D44CC3">
        <w:rPr>
          <w:rFonts w:ascii="Arial" w:hAnsi="Arial" w:cs="Arial"/>
          <w:bCs/>
          <w:sz w:val="22"/>
          <w:szCs w:val="22"/>
          <w:lang w:eastAsia="zh-CN"/>
        </w:rPr>
        <w:t>30</w:t>
      </w:r>
      <w:r w:rsidRPr="00D44CC3">
        <w:rPr>
          <w:rFonts w:ascii="Arial" w:hAnsi="Arial" w:cs="Arial"/>
          <w:bCs/>
          <w:sz w:val="22"/>
          <w:szCs w:val="22"/>
          <w:lang w:eastAsia="zh-CN"/>
        </w:rPr>
        <w:t xml:space="preserve"> securiti</w:t>
      </w:r>
      <w:r w:rsidR="00C83244">
        <w:rPr>
          <w:rFonts w:ascii="Arial" w:hAnsi="Arial" w:cs="Arial"/>
          <w:bCs/>
          <w:sz w:val="22"/>
          <w:szCs w:val="22"/>
          <w:lang w:eastAsia="zh-CN"/>
        </w:rPr>
        <w:t>s</w:t>
      </w:r>
      <w:r w:rsidRPr="00D44CC3">
        <w:rPr>
          <w:rFonts w:ascii="Arial" w:hAnsi="Arial" w:cs="Arial"/>
          <w:bCs/>
          <w:sz w:val="22"/>
          <w:szCs w:val="22"/>
          <w:lang w:eastAsia="zh-CN"/>
        </w:rPr>
        <w:t xml:space="preserve">ation deals in </w:t>
      </w:r>
      <w:r w:rsidR="00464781" w:rsidRPr="00D44CC3">
        <w:rPr>
          <w:rFonts w:ascii="Arial" w:hAnsi="Arial" w:cs="Arial"/>
          <w:bCs/>
          <w:sz w:val="22"/>
          <w:szCs w:val="22"/>
          <w:lang w:eastAsia="zh-CN"/>
        </w:rPr>
        <w:t xml:space="preserve">mainland </w:t>
      </w:r>
      <w:r w:rsidRPr="00D44CC3">
        <w:rPr>
          <w:rFonts w:ascii="Arial" w:hAnsi="Arial" w:cs="Arial"/>
          <w:bCs/>
          <w:sz w:val="22"/>
          <w:szCs w:val="22"/>
          <w:lang w:eastAsia="zh-CN"/>
        </w:rPr>
        <w:t>China, Taiwan, Hong Kong, Korea, Singapore</w:t>
      </w:r>
      <w:r w:rsidR="003D261B" w:rsidRPr="00D44CC3">
        <w:rPr>
          <w:rFonts w:ascii="Arial" w:hAnsi="Arial" w:cs="Arial"/>
          <w:bCs/>
          <w:sz w:val="22"/>
          <w:szCs w:val="22"/>
          <w:lang w:eastAsia="zh-CN"/>
        </w:rPr>
        <w:t xml:space="preserve"> </w:t>
      </w:r>
      <w:r w:rsidRPr="00D44CC3">
        <w:rPr>
          <w:rFonts w:ascii="Arial" w:hAnsi="Arial" w:cs="Arial"/>
          <w:bCs/>
          <w:sz w:val="22"/>
          <w:szCs w:val="22"/>
          <w:lang w:eastAsia="zh-CN"/>
        </w:rPr>
        <w:t>Malaysia</w:t>
      </w:r>
      <w:r w:rsidR="00777697" w:rsidRPr="00D44CC3">
        <w:rPr>
          <w:rFonts w:ascii="Arial" w:hAnsi="Arial" w:cs="Arial"/>
          <w:bCs/>
          <w:sz w:val="22"/>
          <w:szCs w:val="22"/>
          <w:lang w:eastAsia="zh-CN"/>
        </w:rPr>
        <w:t>, Philippines and Indonesia</w:t>
      </w:r>
      <w:r w:rsidR="00C83244">
        <w:rPr>
          <w:rFonts w:ascii="Arial" w:hAnsi="Arial" w:cs="Arial"/>
          <w:bCs/>
          <w:sz w:val="22"/>
          <w:szCs w:val="22"/>
          <w:lang w:eastAsia="zh-CN"/>
        </w:rPr>
        <w:t>,</w:t>
      </w:r>
      <w:r w:rsidRPr="00D44CC3">
        <w:rPr>
          <w:rFonts w:ascii="Arial" w:hAnsi="Arial" w:cs="Arial"/>
          <w:bCs/>
          <w:sz w:val="22"/>
          <w:szCs w:val="22"/>
          <w:lang w:eastAsia="zh-CN"/>
        </w:rPr>
        <w:t xml:space="preserve"> </w:t>
      </w:r>
      <w:r w:rsidR="00464781" w:rsidRPr="00D44CC3">
        <w:rPr>
          <w:rFonts w:ascii="Arial" w:hAnsi="Arial" w:cs="Arial"/>
          <w:bCs/>
          <w:sz w:val="22"/>
          <w:szCs w:val="22"/>
          <w:lang w:eastAsia="zh-CN"/>
        </w:rPr>
        <w:t>covering a wide range of</w:t>
      </w:r>
      <w:r w:rsidRPr="00D44CC3">
        <w:rPr>
          <w:rFonts w:ascii="Arial" w:hAnsi="Arial" w:cs="Arial"/>
          <w:bCs/>
          <w:sz w:val="22"/>
          <w:szCs w:val="22"/>
          <w:lang w:eastAsia="zh-CN"/>
        </w:rPr>
        <w:t xml:space="preserve"> asset class</w:t>
      </w:r>
      <w:r w:rsidR="002079B3" w:rsidRPr="00D44CC3">
        <w:rPr>
          <w:rFonts w:ascii="Arial" w:hAnsi="Arial" w:cs="Arial"/>
          <w:bCs/>
          <w:sz w:val="22"/>
          <w:szCs w:val="22"/>
          <w:lang w:eastAsia="zh-CN"/>
        </w:rPr>
        <w:t>es</w:t>
      </w:r>
      <w:r w:rsidRPr="00D44CC3">
        <w:rPr>
          <w:rFonts w:ascii="Arial" w:hAnsi="Arial" w:cs="Arial"/>
          <w:bCs/>
          <w:sz w:val="22"/>
          <w:szCs w:val="22"/>
          <w:lang w:eastAsia="zh-CN"/>
        </w:rPr>
        <w:t xml:space="preserve"> includ</w:t>
      </w:r>
      <w:r w:rsidR="00464781" w:rsidRPr="00D44CC3">
        <w:rPr>
          <w:rFonts w:ascii="Arial" w:hAnsi="Arial" w:cs="Arial"/>
          <w:bCs/>
          <w:sz w:val="22"/>
          <w:szCs w:val="22"/>
          <w:lang w:eastAsia="zh-CN"/>
        </w:rPr>
        <w:t>ing</w:t>
      </w:r>
      <w:r w:rsidRPr="00D44CC3">
        <w:rPr>
          <w:rFonts w:ascii="Arial" w:hAnsi="Arial" w:cs="Arial"/>
          <w:bCs/>
          <w:sz w:val="22"/>
          <w:szCs w:val="22"/>
          <w:lang w:eastAsia="zh-CN"/>
        </w:rPr>
        <w:t xml:space="preserve"> residential mortgage</w:t>
      </w:r>
      <w:r w:rsidR="00C83244">
        <w:rPr>
          <w:rFonts w:ascii="Arial" w:hAnsi="Arial" w:cs="Arial"/>
          <w:bCs/>
          <w:sz w:val="22"/>
          <w:szCs w:val="22"/>
          <w:lang w:eastAsia="zh-CN"/>
        </w:rPr>
        <w:t>s</w:t>
      </w:r>
      <w:r w:rsidRPr="00D44CC3">
        <w:rPr>
          <w:rFonts w:ascii="Arial" w:hAnsi="Arial" w:cs="Arial"/>
          <w:bCs/>
          <w:sz w:val="22"/>
          <w:szCs w:val="22"/>
          <w:lang w:eastAsia="zh-CN"/>
        </w:rPr>
        <w:t>, corporate loan</w:t>
      </w:r>
      <w:r w:rsidR="00C83244">
        <w:rPr>
          <w:rFonts w:ascii="Arial" w:hAnsi="Arial" w:cs="Arial"/>
          <w:bCs/>
          <w:sz w:val="22"/>
          <w:szCs w:val="22"/>
          <w:lang w:eastAsia="zh-CN"/>
        </w:rPr>
        <w:t>s</w:t>
      </w:r>
      <w:r w:rsidRPr="00D44CC3">
        <w:rPr>
          <w:rFonts w:ascii="Arial" w:hAnsi="Arial" w:cs="Arial"/>
          <w:bCs/>
          <w:sz w:val="22"/>
          <w:szCs w:val="22"/>
          <w:lang w:eastAsia="zh-CN"/>
        </w:rPr>
        <w:t>, auto loan</w:t>
      </w:r>
      <w:r w:rsidR="00C83244">
        <w:rPr>
          <w:rFonts w:ascii="Arial" w:hAnsi="Arial" w:cs="Arial"/>
          <w:bCs/>
          <w:sz w:val="22"/>
          <w:szCs w:val="22"/>
          <w:lang w:eastAsia="zh-CN"/>
        </w:rPr>
        <w:t>s</w:t>
      </w:r>
      <w:r w:rsidRPr="00D44CC3">
        <w:rPr>
          <w:rFonts w:ascii="Arial" w:hAnsi="Arial" w:cs="Arial"/>
          <w:bCs/>
          <w:sz w:val="22"/>
          <w:szCs w:val="22"/>
          <w:lang w:eastAsia="zh-CN"/>
        </w:rPr>
        <w:t xml:space="preserve">, </w:t>
      </w:r>
      <w:r w:rsidR="00464781" w:rsidRPr="00D44CC3">
        <w:rPr>
          <w:rFonts w:ascii="Arial" w:hAnsi="Arial" w:cs="Arial"/>
          <w:bCs/>
          <w:sz w:val="22"/>
          <w:szCs w:val="22"/>
          <w:lang w:eastAsia="zh-CN"/>
        </w:rPr>
        <w:t>consumer</w:t>
      </w:r>
      <w:r w:rsidRPr="00D44CC3">
        <w:rPr>
          <w:rFonts w:ascii="Arial" w:hAnsi="Arial" w:cs="Arial"/>
          <w:bCs/>
          <w:sz w:val="22"/>
          <w:szCs w:val="22"/>
          <w:lang w:eastAsia="zh-CN"/>
        </w:rPr>
        <w:t xml:space="preserve"> loan</w:t>
      </w:r>
      <w:r w:rsidR="00C83244">
        <w:rPr>
          <w:rFonts w:ascii="Arial" w:hAnsi="Arial" w:cs="Arial"/>
          <w:bCs/>
          <w:sz w:val="22"/>
          <w:szCs w:val="22"/>
          <w:lang w:eastAsia="zh-CN"/>
        </w:rPr>
        <w:t>s</w:t>
      </w:r>
      <w:r w:rsidRPr="00D44CC3">
        <w:rPr>
          <w:rFonts w:ascii="Arial" w:hAnsi="Arial" w:cs="Arial"/>
          <w:bCs/>
          <w:sz w:val="22"/>
          <w:szCs w:val="22"/>
          <w:lang w:eastAsia="zh-CN"/>
        </w:rPr>
        <w:t>, credit card receivable</w:t>
      </w:r>
      <w:r w:rsidR="007720E1">
        <w:rPr>
          <w:rFonts w:ascii="Arial" w:hAnsi="Arial" w:cs="Arial"/>
          <w:bCs/>
          <w:sz w:val="22"/>
          <w:szCs w:val="22"/>
          <w:lang w:eastAsia="zh-CN"/>
        </w:rPr>
        <w:t>s</w:t>
      </w:r>
      <w:r w:rsidRPr="00D44CC3">
        <w:rPr>
          <w:rFonts w:ascii="Arial" w:hAnsi="Arial" w:cs="Arial"/>
          <w:bCs/>
          <w:sz w:val="22"/>
          <w:szCs w:val="22"/>
          <w:lang w:eastAsia="zh-CN"/>
        </w:rPr>
        <w:t xml:space="preserve">, </w:t>
      </w:r>
      <w:r w:rsidR="00C83244">
        <w:rPr>
          <w:rFonts w:ascii="Arial" w:hAnsi="Arial" w:cs="Arial"/>
          <w:bCs/>
          <w:sz w:val="22"/>
          <w:szCs w:val="22"/>
          <w:lang w:eastAsia="zh-CN"/>
        </w:rPr>
        <w:t xml:space="preserve">and </w:t>
      </w:r>
      <w:r w:rsidRPr="00D44CC3">
        <w:rPr>
          <w:rFonts w:ascii="Arial" w:hAnsi="Arial" w:cs="Arial"/>
          <w:bCs/>
          <w:sz w:val="22"/>
          <w:szCs w:val="22"/>
          <w:lang w:eastAsia="zh-CN"/>
        </w:rPr>
        <w:t>trade receivable</w:t>
      </w:r>
      <w:r w:rsidR="007720E1">
        <w:rPr>
          <w:rFonts w:ascii="Arial" w:hAnsi="Arial" w:cs="Arial"/>
          <w:bCs/>
          <w:sz w:val="22"/>
          <w:szCs w:val="22"/>
          <w:lang w:eastAsia="zh-CN"/>
        </w:rPr>
        <w:t>s</w:t>
      </w:r>
      <w:r w:rsidRPr="00D44CC3">
        <w:rPr>
          <w:rFonts w:ascii="Arial" w:hAnsi="Arial" w:cs="Arial"/>
          <w:bCs/>
          <w:sz w:val="22"/>
          <w:szCs w:val="22"/>
          <w:lang w:eastAsia="zh-CN"/>
        </w:rPr>
        <w:t xml:space="preserve">. </w:t>
      </w:r>
      <w:r w:rsidR="004703DB">
        <w:rPr>
          <w:rFonts w:ascii="Arial" w:hAnsi="Arial" w:cs="Arial"/>
          <w:bCs/>
          <w:sz w:val="22"/>
          <w:szCs w:val="22"/>
          <w:lang w:eastAsia="zh-CN"/>
        </w:rPr>
        <w:t xml:space="preserve">The </w:t>
      </w:r>
      <w:r w:rsidR="00464781" w:rsidRPr="00D44CC3">
        <w:rPr>
          <w:rFonts w:ascii="Arial" w:hAnsi="Arial" w:cs="Arial"/>
          <w:bCs/>
          <w:sz w:val="22"/>
          <w:szCs w:val="22"/>
          <w:lang w:eastAsia="zh-CN"/>
        </w:rPr>
        <w:t xml:space="preserve">Bank </w:t>
      </w:r>
      <w:r w:rsidRPr="00D44CC3">
        <w:rPr>
          <w:rFonts w:ascii="Arial" w:hAnsi="Arial" w:cs="Arial"/>
          <w:bCs/>
          <w:sz w:val="22"/>
          <w:szCs w:val="22"/>
          <w:lang w:eastAsia="zh-CN"/>
        </w:rPr>
        <w:t xml:space="preserve">successfully arranged </w:t>
      </w:r>
      <w:r w:rsidR="00464781" w:rsidRPr="00D44CC3">
        <w:rPr>
          <w:rFonts w:ascii="Arial" w:hAnsi="Arial" w:cs="Arial"/>
          <w:bCs/>
          <w:sz w:val="22"/>
          <w:szCs w:val="22"/>
          <w:lang w:eastAsia="zh-CN"/>
        </w:rPr>
        <w:t xml:space="preserve">the </w:t>
      </w:r>
      <w:r w:rsidRPr="00D44CC3">
        <w:rPr>
          <w:rFonts w:ascii="Arial" w:hAnsi="Arial" w:cs="Arial"/>
          <w:bCs/>
          <w:sz w:val="22"/>
          <w:szCs w:val="22"/>
          <w:lang w:eastAsia="zh-CN"/>
        </w:rPr>
        <w:t>first securiti</w:t>
      </w:r>
      <w:r w:rsidR="00C83244">
        <w:rPr>
          <w:rFonts w:ascii="Arial" w:hAnsi="Arial" w:cs="Arial"/>
          <w:bCs/>
          <w:sz w:val="22"/>
          <w:szCs w:val="22"/>
          <w:lang w:eastAsia="zh-CN"/>
        </w:rPr>
        <w:t>s</w:t>
      </w:r>
      <w:r w:rsidRPr="00D44CC3">
        <w:rPr>
          <w:rFonts w:ascii="Arial" w:hAnsi="Arial" w:cs="Arial"/>
          <w:bCs/>
          <w:sz w:val="22"/>
          <w:szCs w:val="22"/>
          <w:lang w:eastAsia="zh-CN"/>
        </w:rPr>
        <w:t xml:space="preserve">ation deals in many Asian jurisdictions </w:t>
      </w:r>
      <w:r w:rsidR="004703DB">
        <w:rPr>
          <w:rFonts w:ascii="Arial" w:hAnsi="Arial" w:cs="Arial"/>
          <w:bCs/>
          <w:sz w:val="22"/>
          <w:szCs w:val="22"/>
          <w:lang w:eastAsia="zh-CN"/>
        </w:rPr>
        <w:t>including</w:t>
      </w:r>
      <w:r w:rsidRPr="00D44CC3">
        <w:rPr>
          <w:rFonts w:ascii="Arial" w:hAnsi="Arial" w:cs="Arial"/>
          <w:bCs/>
          <w:sz w:val="22"/>
          <w:szCs w:val="22"/>
          <w:lang w:eastAsia="zh-CN"/>
        </w:rPr>
        <w:t xml:space="preserve"> China, Thailand, Indonesia, </w:t>
      </w:r>
      <w:r w:rsidR="00C83244">
        <w:rPr>
          <w:rFonts w:ascii="Arial" w:hAnsi="Arial" w:cs="Arial"/>
          <w:bCs/>
          <w:sz w:val="22"/>
          <w:szCs w:val="22"/>
          <w:lang w:eastAsia="zh-CN"/>
        </w:rPr>
        <w:t xml:space="preserve">and the </w:t>
      </w:r>
      <w:r w:rsidRPr="00D44CC3">
        <w:rPr>
          <w:rFonts w:ascii="Arial" w:hAnsi="Arial" w:cs="Arial"/>
          <w:bCs/>
          <w:sz w:val="22"/>
          <w:szCs w:val="22"/>
          <w:lang w:eastAsia="zh-CN"/>
        </w:rPr>
        <w:t>Philippines</w:t>
      </w:r>
      <w:r w:rsidR="00C0345F">
        <w:rPr>
          <w:rFonts w:ascii="Arial" w:hAnsi="Arial" w:cs="Arial"/>
          <w:bCs/>
          <w:sz w:val="22"/>
          <w:szCs w:val="22"/>
          <w:lang w:eastAsia="zh-CN"/>
        </w:rPr>
        <w:t>, and</w:t>
      </w:r>
      <w:r w:rsidR="00514EE2" w:rsidRPr="00D44CC3">
        <w:rPr>
          <w:rFonts w:ascii="Arial" w:hAnsi="Arial" w:cs="Arial"/>
          <w:bCs/>
          <w:sz w:val="22"/>
          <w:szCs w:val="22"/>
          <w:lang w:eastAsia="zh-CN"/>
        </w:rPr>
        <w:t xml:space="preserve"> </w:t>
      </w:r>
      <w:r w:rsidRPr="00D44CC3">
        <w:rPr>
          <w:rFonts w:ascii="Arial" w:hAnsi="Arial" w:cs="Arial"/>
          <w:bCs/>
          <w:sz w:val="22"/>
          <w:szCs w:val="22"/>
          <w:lang w:eastAsia="zh-CN"/>
        </w:rPr>
        <w:t xml:space="preserve">has been actively participating in the development of </w:t>
      </w:r>
      <w:r w:rsidR="00514EE2" w:rsidRPr="00D44CC3">
        <w:rPr>
          <w:rFonts w:ascii="Arial" w:hAnsi="Arial" w:cs="Arial"/>
          <w:bCs/>
          <w:sz w:val="22"/>
          <w:szCs w:val="22"/>
          <w:lang w:eastAsia="zh-CN"/>
        </w:rPr>
        <w:t>the</w:t>
      </w:r>
      <w:r w:rsidRPr="00D44CC3">
        <w:rPr>
          <w:rFonts w:ascii="Arial" w:hAnsi="Arial" w:cs="Arial"/>
          <w:bCs/>
          <w:sz w:val="22"/>
          <w:szCs w:val="22"/>
          <w:lang w:eastAsia="zh-CN"/>
        </w:rPr>
        <w:t xml:space="preserve"> securiti</w:t>
      </w:r>
      <w:r w:rsidR="00C83244">
        <w:rPr>
          <w:rFonts w:ascii="Arial" w:hAnsi="Arial" w:cs="Arial"/>
          <w:bCs/>
          <w:sz w:val="22"/>
          <w:szCs w:val="22"/>
          <w:lang w:eastAsia="zh-CN"/>
        </w:rPr>
        <w:t>s</w:t>
      </w:r>
      <w:r w:rsidRPr="00D44CC3">
        <w:rPr>
          <w:rFonts w:ascii="Arial" w:hAnsi="Arial" w:cs="Arial"/>
          <w:bCs/>
          <w:sz w:val="22"/>
          <w:szCs w:val="22"/>
          <w:lang w:eastAsia="zh-CN"/>
        </w:rPr>
        <w:t xml:space="preserve">ation market </w:t>
      </w:r>
      <w:r w:rsidR="00514EE2" w:rsidRPr="00D44CC3">
        <w:rPr>
          <w:rFonts w:ascii="Arial" w:hAnsi="Arial" w:cs="Arial"/>
          <w:bCs/>
          <w:sz w:val="22"/>
          <w:szCs w:val="22"/>
          <w:lang w:eastAsia="zh-CN"/>
        </w:rPr>
        <w:t xml:space="preserve">in China </w:t>
      </w:r>
      <w:r w:rsidRPr="00D44CC3">
        <w:rPr>
          <w:rFonts w:ascii="Arial" w:hAnsi="Arial" w:cs="Arial"/>
          <w:bCs/>
          <w:sz w:val="22"/>
          <w:szCs w:val="22"/>
          <w:lang w:eastAsia="zh-CN"/>
        </w:rPr>
        <w:t>since 2002. Acting as financial advisor, Standard Chartered advised on China's first ever public securiti</w:t>
      </w:r>
      <w:r w:rsidR="00C83244">
        <w:rPr>
          <w:rFonts w:ascii="Arial" w:hAnsi="Arial" w:cs="Arial"/>
          <w:bCs/>
          <w:sz w:val="22"/>
          <w:szCs w:val="22"/>
          <w:lang w:eastAsia="zh-CN"/>
        </w:rPr>
        <w:t>s</w:t>
      </w:r>
      <w:r w:rsidRPr="00D44CC3">
        <w:rPr>
          <w:rFonts w:ascii="Arial" w:hAnsi="Arial" w:cs="Arial"/>
          <w:bCs/>
          <w:sz w:val="22"/>
          <w:szCs w:val="22"/>
          <w:lang w:eastAsia="zh-CN"/>
        </w:rPr>
        <w:t>ation deal</w:t>
      </w:r>
      <w:r w:rsidR="00514EE2" w:rsidRPr="00D44CC3">
        <w:rPr>
          <w:rFonts w:ascii="Arial" w:hAnsi="Arial" w:cs="Arial"/>
          <w:bCs/>
          <w:sz w:val="22"/>
          <w:szCs w:val="22"/>
          <w:lang w:eastAsia="zh-CN"/>
        </w:rPr>
        <w:t>, the</w:t>
      </w:r>
      <w:r w:rsidRPr="00D44CC3">
        <w:rPr>
          <w:rFonts w:ascii="Arial" w:hAnsi="Arial" w:cs="Arial"/>
          <w:bCs/>
          <w:sz w:val="22"/>
          <w:szCs w:val="22"/>
          <w:lang w:eastAsia="zh-CN"/>
        </w:rPr>
        <w:t xml:space="preserve"> RMB 3 billion RMB</w:t>
      </w:r>
      <w:bookmarkStart w:id="2" w:name="_GoBack"/>
      <w:bookmarkEnd w:id="2"/>
      <w:r w:rsidRPr="00D44CC3">
        <w:rPr>
          <w:rFonts w:ascii="Arial" w:hAnsi="Arial" w:cs="Arial"/>
          <w:bCs/>
          <w:sz w:val="22"/>
          <w:szCs w:val="22"/>
          <w:lang w:eastAsia="zh-CN"/>
        </w:rPr>
        <w:t>S issuance by China Construction Bank in 2005</w:t>
      </w:r>
      <w:r w:rsidR="00514EE2" w:rsidRPr="00D44CC3">
        <w:rPr>
          <w:rFonts w:ascii="Arial" w:hAnsi="Arial" w:cs="Arial"/>
          <w:bCs/>
          <w:sz w:val="22"/>
          <w:szCs w:val="22"/>
          <w:lang w:eastAsia="zh-CN"/>
        </w:rPr>
        <w:t>,</w:t>
      </w:r>
      <w:r w:rsidRPr="00D44CC3">
        <w:rPr>
          <w:rFonts w:ascii="Arial" w:hAnsi="Arial" w:cs="Arial"/>
          <w:bCs/>
          <w:sz w:val="22"/>
          <w:szCs w:val="22"/>
          <w:lang w:eastAsia="zh-CN"/>
        </w:rPr>
        <w:t xml:space="preserve"> and </w:t>
      </w:r>
      <w:r w:rsidR="00C83244">
        <w:rPr>
          <w:rFonts w:ascii="Arial" w:hAnsi="Arial" w:cs="Arial"/>
          <w:bCs/>
          <w:sz w:val="22"/>
          <w:szCs w:val="22"/>
          <w:lang w:eastAsia="zh-CN"/>
        </w:rPr>
        <w:t>seven</w:t>
      </w:r>
      <w:r w:rsidRPr="00D44CC3">
        <w:rPr>
          <w:rFonts w:ascii="Arial" w:hAnsi="Arial" w:cs="Arial"/>
          <w:bCs/>
          <w:sz w:val="22"/>
          <w:szCs w:val="22"/>
          <w:lang w:eastAsia="zh-CN"/>
        </w:rPr>
        <w:t xml:space="preserve"> other securiti</w:t>
      </w:r>
      <w:r w:rsidR="00C83244">
        <w:rPr>
          <w:rFonts w:ascii="Arial" w:hAnsi="Arial" w:cs="Arial"/>
          <w:bCs/>
          <w:sz w:val="22"/>
          <w:szCs w:val="22"/>
          <w:lang w:eastAsia="zh-CN"/>
        </w:rPr>
        <w:t>s</w:t>
      </w:r>
      <w:r w:rsidRPr="00D44CC3">
        <w:rPr>
          <w:rFonts w:ascii="Arial" w:hAnsi="Arial" w:cs="Arial"/>
          <w:bCs/>
          <w:sz w:val="22"/>
          <w:szCs w:val="22"/>
          <w:lang w:eastAsia="zh-CN"/>
        </w:rPr>
        <w:t xml:space="preserve">ation deals (across RMBS, CLOs and </w:t>
      </w:r>
      <w:r w:rsidR="008F672E">
        <w:rPr>
          <w:rFonts w:ascii="Arial" w:hAnsi="Arial" w:cs="Arial"/>
          <w:bCs/>
          <w:sz w:val="22"/>
          <w:szCs w:val="22"/>
          <w:lang w:eastAsia="zh-CN"/>
        </w:rPr>
        <w:t>l</w:t>
      </w:r>
      <w:r w:rsidRPr="00D44CC3">
        <w:rPr>
          <w:rFonts w:ascii="Arial" w:hAnsi="Arial" w:cs="Arial"/>
          <w:bCs/>
          <w:sz w:val="22"/>
          <w:szCs w:val="22"/>
          <w:lang w:eastAsia="zh-CN"/>
        </w:rPr>
        <w:t xml:space="preserve">easing </w:t>
      </w:r>
      <w:r w:rsidR="008F672E">
        <w:rPr>
          <w:rFonts w:ascii="Arial" w:hAnsi="Arial" w:cs="Arial"/>
          <w:bCs/>
          <w:sz w:val="22"/>
          <w:szCs w:val="22"/>
          <w:lang w:eastAsia="zh-CN"/>
        </w:rPr>
        <w:t>r</w:t>
      </w:r>
      <w:r w:rsidRPr="00D44CC3">
        <w:rPr>
          <w:rFonts w:ascii="Arial" w:hAnsi="Arial" w:cs="Arial"/>
          <w:bCs/>
          <w:sz w:val="22"/>
          <w:szCs w:val="22"/>
          <w:lang w:eastAsia="zh-CN"/>
        </w:rPr>
        <w:t>eceivables) for other prominent Chinese institutions over the years. </w:t>
      </w:r>
    </w:p>
    <w:p w:rsidR="00942617" w:rsidRPr="00D44CC3" w:rsidRDefault="00942617" w:rsidP="00942617">
      <w:pPr>
        <w:spacing w:line="276" w:lineRule="auto"/>
        <w:rPr>
          <w:rFonts w:ascii="Arial" w:hAnsi="Arial" w:cs="Arial"/>
          <w:bCs/>
          <w:sz w:val="22"/>
          <w:szCs w:val="22"/>
          <w:lang w:eastAsia="zh-CN"/>
        </w:rPr>
      </w:pPr>
    </w:p>
    <w:p w:rsidR="00EC05EF" w:rsidRPr="00D44CC3" w:rsidRDefault="00EC05EF" w:rsidP="00EC05EF">
      <w:pPr>
        <w:rPr>
          <w:rFonts w:ascii="Arial" w:hAnsi="Arial" w:cs="Arial"/>
          <w:lang w:eastAsia="zh-CN"/>
        </w:rPr>
      </w:pPr>
    </w:p>
    <w:p w:rsidR="00D44CC3" w:rsidRPr="00926D3D" w:rsidRDefault="00D44CC3" w:rsidP="00D44CC3">
      <w:pPr>
        <w:jc w:val="center"/>
        <w:rPr>
          <w:rFonts w:ascii="Arial" w:hAnsi="Arial" w:cs="Arial"/>
          <w:b/>
          <w:color w:val="000000"/>
          <w:sz w:val="22"/>
          <w:szCs w:val="22"/>
        </w:rPr>
      </w:pPr>
      <w:r w:rsidRPr="00926D3D">
        <w:rPr>
          <w:rFonts w:ascii="Arial" w:hAnsi="Arial" w:cs="Arial"/>
          <w:b/>
          <w:color w:val="000000"/>
          <w:sz w:val="22"/>
          <w:szCs w:val="22"/>
        </w:rPr>
        <w:t>--- ENDS ---</w:t>
      </w:r>
    </w:p>
    <w:p w:rsidR="00E84BF0" w:rsidRPr="00D44CC3" w:rsidRDefault="00E84BF0" w:rsidP="00E84BF0">
      <w:pPr>
        <w:rPr>
          <w:rFonts w:ascii="Arial" w:hAnsi="Arial" w:cs="Arial"/>
          <w:lang w:eastAsia="zh-CN"/>
        </w:rPr>
      </w:pPr>
    </w:p>
    <w:p w:rsidR="005A4F90" w:rsidRPr="00D44CC3" w:rsidRDefault="00D44CC3" w:rsidP="005A4F90">
      <w:pPr>
        <w:tabs>
          <w:tab w:val="left" w:pos="894"/>
          <w:tab w:val="left" w:pos="1624"/>
        </w:tabs>
        <w:spacing w:line="360" w:lineRule="auto"/>
        <w:rPr>
          <w:rFonts w:ascii="Arial" w:eastAsiaTheme="minorEastAsia" w:hAnsi="Arial" w:cs="Arial"/>
          <w:b/>
          <w:bCs/>
          <w:color w:val="000000"/>
          <w:sz w:val="22"/>
          <w:szCs w:val="22"/>
          <w:lang w:eastAsia="zh-CN"/>
        </w:rPr>
      </w:pPr>
      <w:r w:rsidRPr="00D44CC3">
        <w:rPr>
          <w:rFonts w:ascii="Arial" w:eastAsiaTheme="minorEastAsia" w:hAnsi="Arial" w:cs="Arial"/>
          <w:b/>
          <w:bCs/>
          <w:color w:val="000000"/>
          <w:sz w:val="22"/>
          <w:szCs w:val="22"/>
          <w:lang w:eastAsia="zh-CN"/>
        </w:rPr>
        <w:t>For further information please contact:</w:t>
      </w:r>
    </w:p>
    <w:p w:rsidR="005A4F90" w:rsidRPr="00D44CC3" w:rsidRDefault="00D44CC3" w:rsidP="005A4F90">
      <w:pPr>
        <w:rPr>
          <w:rFonts w:ascii="Arial" w:eastAsiaTheme="minorEastAsia" w:hAnsi="Arial" w:cs="Arial"/>
          <w:sz w:val="22"/>
          <w:lang w:eastAsia="zh-CN"/>
        </w:rPr>
      </w:pPr>
      <w:r w:rsidRPr="00D44CC3">
        <w:rPr>
          <w:rFonts w:ascii="Arial" w:eastAsiaTheme="minorEastAsia" w:hAnsi="Arial" w:cs="Arial"/>
          <w:sz w:val="22"/>
          <w:lang w:eastAsia="zh-CN"/>
        </w:rPr>
        <w:t>Dora Bao</w:t>
      </w:r>
      <w:r w:rsidR="005A4F90" w:rsidRPr="00D44CC3">
        <w:rPr>
          <w:rFonts w:ascii="Arial" w:eastAsiaTheme="minorEastAsia" w:hAnsi="Arial" w:cs="Arial"/>
          <w:sz w:val="22"/>
          <w:lang w:eastAsia="zh-CN"/>
        </w:rPr>
        <w:t xml:space="preserve">  </w:t>
      </w:r>
    </w:p>
    <w:p w:rsidR="005A4F90" w:rsidRPr="00D44CC3" w:rsidRDefault="00D44CC3" w:rsidP="005A4F90">
      <w:pPr>
        <w:rPr>
          <w:rFonts w:ascii="Arial" w:eastAsiaTheme="minorEastAsia" w:hAnsi="Arial" w:cs="Arial"/>
          <w:sz w:val="22"/>
          <w:lang w:eastAsia="zh-CN"/>
        </w:rPr>
      </w:pPr>
      <w:r w:rsidRPr="00D44CC3">
        <w:rPr>
          <w:rFonts w:ascii="Arial" w:eastAsiaTheme="minorEastAsia" w:hAnsi="Arial" w:cs="Arial"/>
          <w:sz w:val="22"/>
          <w:lang w:eastAsia="zh-CN"/>
        </w:rPr>
        <w:t xml:space="preserve">Phone: </w:t>
      </w:r>
      <w:r w:rsidR="005A4F90" w:rsidRPr="00D44CC3">
        <w:rPr>
          <w:rFonts w:ascii="Arial" w:eastAsiaTheme="minorEastAsia" w:hAnsi="Arial" w:cs="Arial"/>
          <w:sz w:val="22"/>
          <w:lang w:eastAsia="zh-CN"/>
        </w:rPr>
        <w:t xml:space="preserve"> (8621) 3851 8629</w:t>
      </w:r>
    </w:p>
    <w:p w:rsidR="005A4F90" w:rsidRPr="00D44CC3" w:rsidRDefault="00D44CC3" w:rsidP="005A4F90">
      <w:pPr>
        <w:jc w:val="both"/>
        <w:rPr>
          <w:rFonts w:ascii="Arial" w:eastAsiaTheme="minorEastAsia" w:hAnsi="Arial" w:cs="Arial"/>
          <w:sz w:val="22"/>
          <w:lang w:eastAsia="zh-CN"/>
        </w:rPr>
      </w:pPr>
      <w:r w:rsidRPr="00D44CC3">
        <w:rPr>
          <w:rFonts w:ascii="Arial" w:eastAsiaTheme="minorEastAsia" w:hAnsi="Arial" w:cs="Arial"/>
          <w:sz w:val="22"/>
          <w:lang w:eastAsia="zh-CN"/>
        </w:rPr>
        <w:t xml:space="preserve">Email: </w:t>
      </w:r>
      <w:r w:rsidR="005A4F90" w:rsidRPr="00D44CC3">
        <w:rPr>
          <w:rFonts w:ascii="Arial" w:eastAsiaTheme="minorEastAsia" w:hAnsi="Arial" w:cs="Arial"/>
          <w:sz w:val="22"/>
          <w:lang w:eastAsia="zh-CN"/>
        </w:rPr>
        <w:t xml:space="preserve"> </w:t>
      </w:r>
      <w:hyperlink r:id="rId8" w:history="1">
        <w:r w:rsidR="005A4F90" w:rsidRPr="00D44CC3">
          <w:rPr>
            <w:rStyle w:val="Hyperlink"/>
            <w:rFonts w:ascii="Arial" w:eastAsiaTheme="minorEastAsia" w:hAnsi="Arial" w:cs="Arial"/>
            <w:sz w:val="22"/>
            <w:lang w:eastAsia="zh-CN"/>
          </w:rPr>
          <w:t>xinyan.bao@sc.com</w:t>
        </w:r>
      </w:hyperlink>
    </w:p>
    <w:p w:rsidR="005A4F90" w:rsidRPr="00D44CC3" w:rsidRDefault="005A4F90" w:rsidP="005A4F90">
      <w:pPr>
        <w:jc w:val="both"/>
        <w:rPr>
          <w:rFonts w:ascii="Arial" w:eastAsiaTheme="minorEastAsia" w:hAnsi="Arial" w:cs="Arial"/>
          <w:b/>
          <w:bCs/>
          <w:color w:val="000000"/>
          <w:sz w:val="22"/>
          <w:szCs w:val="22"/>
          <w:lang w:eastAsia="zh-CN"/>
        </w:rPr>
      </w:pPr>
    </w:p>
    <w:p w:rsidR="005A4F90" w:rsidRPr="00D44CC3" w:rsidRDefault="005A4F90" w:rsidP="005A4F90">
      <w:pPr>
        <w:jc w:val="both"/>
        <w:rPr>
          <w:rFonts w:ascii="Arial" w:eastAsiaTheme="minorEastAsia" w:hAnsi="Arial" w:cs="Arial"/>
          <w:b/>
          <w:bCs/>
          <w:color w:val="000000"/>
          <w:sz w:val="22"/>
          <w:szCs w:val="22"/>
          <w:lang w:eastAsia="zh-CN"/>
        </w:rPr>
      </w:pPr>
    </w:p>
    <w:p w:rsidR="005A4F90" w:rsidRPr="00D44CC3" w:rsidRDefault="00D44CC3" w:rsidP="005A4F90">
      <w:pPr>
        <w:snapToGrid w:val="0"/>
        <w:jc w:val="both"/>
        <w:rPr>
          <w:rFonts w:ascii="Arial" w:eastAsiaTheme="minorEastAsia" w:hAnsi="Arial" w:cs="Arial"/>
          <w:color w:val="000000"/>
          <w:sz w:val="22"/>
          <w:szCs w:val="22"/>
          <w:lang w:eastAsia="zh-CN"/>
        </w:rPr>
      </w:pPr>
      <w:r w:rsidRPr="00D44CC3">
        <w:rPr>
          <w:rFonts w:ascii="Arial" w:eastAsiaTheme="minorEastAsia" w:hAnsi="Arial" w:cs="Arial"/>
          <w:b/>
          <w:bCs/>
          <w:color w:val="000000"/>
          <w:sz w:val="22"/>
          <w:szCs w:val="22"/>
          <w:lang w:eastAsia="zh-CN"/>
        </w:rPr>
        <w:t>Note to Editors</w:t>
      </w:r>
      <w:r>
        <w:rPr>
          <w:rFonts w:ascii="Arial" w:eastAsiaTheme="minorEastAsia" w:hAnsi="Arial" w:cs="Arial" w:hint="eastAsia"/>
          <w:b/>
          <w:bCs/>
          <w:color w:val="000000"/>
          <w:sz w:val="22"/>
          <w:szCs w:val="22"/>
          <w:lang w:eastAsia="zh-CN"/>
        </w:rPr>
        <w:t>:</w:t>
      </w:r>
    </w:p>
    <w:p w:rsidR="00D44CC3" w:rsidRPr="00D44CC3" w:rsidRDefault="00D44CC3" w:rsidP="00D44CC3">
      <w:pPr>
        <w:spacing w:before="100" w:beforeAutospacing="1" w:after="100" w:afterAutospacing="1"/>
        <w:rPr>
          <w:rFonts w:ascii="Arial" w:hAnsi="Arial" w:cs="Arial"/>
          <w:b/>
          <w:color w:val="000000"/>
          <w:sz w:val="22"/>
          <w:szCs w:val="22"/>
        </w:rPr>
      </w:pPr>
      <w:r w:rsidRPr="00D44CC3">
        <w:rPr>
          <w:rFonts w:ascii="Arial" w:hAnsi="Arial" w:cs="Arial"/>
          <w:b/>
          <w:color w:val="000000"/>
          <w:sz w:val="22"/>
          <w:szCs w:val="22"/>
        </w:rPr>
        <w:t>Standard Chartered</w:t>
      </w:r>
    </w:p>
    <w:p w:rsidR="00D44CC3" w:rsidRPr="00D44CC3" w:rsidRDefault="00D44CC3" w:rsidP="00D44CC3">
      <w:pPr>
        <w:spacing w:before="100" w:beforeAutospacing="1" w:after="100" w:afterAutospacing="1"/>
        <w:jc w:val="both"/>
        <w:rPr>
          <w:rFonts w:ascii="Arial" w:hAnsi="Arial" w:cs="Arial"/>
          <w:sz w:val="22"/>
          <w:szCs w:val="22"/>
        </w:rPr>
      </w:pPr>
      <w:r w:rsidRPr="00D44CC3">
        <w:rPr>
          <w:rFonts w:ascii="Arial" w:hAnsi="Arial" w:cs="Arial"/>
          <w:sz w:val="22"/>
          <w:szCs w:val="22"/>
        </w:rPr>
        <w:t xml:space="preserve">We are a leading international banking group, with more than 86,000 employees and a 150-year history in some of the world’s most dynamic markets. We bank the people and companies driving investment, trade and the creation of wealth across Asia, Africa and the Middle East, where we earn around 90 per cent of our income and profits. Our heritage and values are expressed in our brand promise, Here for good. </w:t>
      </w:r>
    </w:p>
    <w:p w:rsidR="00D44CC3" w:rsidRPr="00D44CC3" w:rsidRDefault="00D44CC3" w:rsidP="00D44CC3">
      <w:pPr>
        <w:spacing w:before="100" w:beforeAutospacing="1" w:after="100" w:afterAutospacing="1"/>
        <w:jc w:val="both"/>
        <w:rPr>
          <w:rFonts w:ascii="Arial" w:hAnsi="Arial" w:cs="Arial"/>
          <w:sz w:val="22"/>
          <w:szCs w:val="22"/>
        </w:rPr>
      </w:pPr>
      <w:r w:rsidRPr="00D44CC3">
        <w:rPr>
          <w:rFonts w:ascii="Arial" w:hAnsi="Arial" w:cs="Arial"/>
          <w:sz w:val="22"/>
          <w:szCs w:val="22"/>
        </w:rPr>
        <w:t>Standard Chartered PLC is listed on the London and Hong Kong Stock Exchanges as well as the Bombay and National Stock Exchanges in India.</w:t>
      </w:r>
    </w:p>
    <w:p w:rsidR="00D44CC3" w:rsidRPr="00D44CC3" w:rsidRDefault="00D44CC3" w:rsidP="00D44CC3">
      <w:pPr>
        <w:spacing w:before="100" w:beforeAutospacing="1" w:after="100" w:afterAutospacing="1"/>
        <w:jc w:val="both"/>
        <w:rPr>
          <w:rFonts w:ascii="Arial" w:hAnsi="Arial" w:cs="Arial"/>
          <w:sz w:val="22"/>
          <w:szCs w:val="22"/>
        </w:rPr>
      </w:pPr>
      <w:r w:rsidRPr="00D44CC3">
        <w:rPr>
          <w:rFonts w:ascii="Arial" w:hAnsi="Arial" w:cs="Arial"/>
          <w:sz w:val="22"/>
          <w:szCs w:val="22"/>
        </w:rPr>
        <w:lastRenderedPageBreak/>
        <w:t>In China, the Bank set up its first branch in Shanghai in 1858 and has remained in operation throughout the past 155 years. Standard Chartered Bank (China) Limited is one of the first foreign banks to loc</w:t>
      </w:r>
      <w:r w:rsidRPr="00914D9D">
        <w:rPr>
          <w:rFonts w:ascii="Arial" w:hAnsi="Arial" w:cs="Arial"/>
          <w:sz w:val="22"/>
          <w:szCs w:val="22"/>
        </w:rPr>
        <w:t>ally incorporate in China in April 2007. This demonstrates the Bank’s commitment to the China market, and its leading position as a foreign bank in the banking industry.  Standard Chartered has one of the largest foreign bank networks in China – with 27 branches, 78 sub-branches and 1 Village Bank, totally 106 outlets</w:t>
      </w:r>
      <w:r w:rsidRPr="00D44CC3">
        <w:rPr>
          <w:rFonts w:ascii="Arial" w:hAnsi="Arial" w:cs="Arial"/>
          <w:sz w:val="22"/>
          <w:szCs w:val="22"/>
        </w:rPr>
        <w:t>, including the China (Shanghai) Pilot Free Trade Zone Sub-Branch opened in March 2014.</w:t>
      </w:r>
    </w:p>
    <w:p w:rsidR="00D44CC3" w:rsidRPr="00D44CC3" w:rsidRDefault="00D44CC3" w:rsidP="00D44CC3">
      <w:pPr>
        <w:spacing w:before="100" w:beforeAutospacing="1" w:after="100" w:afterAutospacing="1"/>
        <w:jc w:val="both"/>
        <w:rPr>
          <w:rFonts w:ascii="Arial" w:hAnsi="Arial" w:cs="Arial"/>
          <w:sz w:val="22"/>
          <w:szCs w:val="22"/>
        </w:rPr>
      </w:pPr>
      <w:r w:rsidRPr="00D44CC3">
        <w:rPr>
          <w:rFonts w:ascii="Arial" w:hAnsi="Arial" w:cs="Arial"/>
          <w:sz w:val="22"/>
          <w:szCs w:val="22"/>
        </w:rPr>
        <w:t>Standard Chartered China has been laurelled with a number of awards since 2013, honouring its achievements and endeavours in different areas including “Best Practice of Social Responsibility Award” by China Banking Association, 2014 Corporate Social Responsibility Award by the British Chamber of Commerce in China and the China-Britain Business Council,  “Best Performance Award for Loan Syndications in 2014” by the China Banking Association,</w:t>
      </w:r>
      <w:r w:rsidRPr="00D44CC3">
        <w:rPr>
          <w:rFonts w:ascii="Arial" w:hAnsi="Arial" w:cs="Arial"/>
          <w:color w:val="000000"/>
          <w:sz w:val="22"/>
          <w:szCs w:val="22"/>
        </w:rPr>
        <w:t xml:space="preserve">  </w:t>
      </w:r>
      <w:r w:rsidRPr="00D44CC3">
        <w:rPr>
          <w:rFonts w:ascii="Arial" w:hAnsi="Arial" w:cs="Arial"/>
          <w:sz w:val="22"/>
          <w:szCs w:val="22"/>
        </w:rPr>
        <w:t>"China Top 10 Best Trade Finance Provider" by Ministry of Commerce of the People's Republic of China, 2013 "Best Trading for Cross Currency Swap" and "The Best FX Market Maker for Non-CNY Currency Pair" by China Foreign Exchange Trade System, "Best Transaction Bank in China" and "Best Structured Trade Finance Provider in China" by “The Asset”, 2014 “Excellence In Customer Experience” by “Retail Banker”, and the Stars of China 2014 on Best Wealth Management Service, Small Business Lending and Supply Chain Finance by “Global Finance”, the Award for Model Business in Innovation from</w:t>
      </w:r>
      <w:r w:rsidRPr="00D44CC3">
        <w:rPr>
          <w:rFonts w:ascii="Arial" w:hAnsi="Arial" w:cs="Arial"/>
          <w:b/>
          <w:bCs/>
          <w:color w:val="0000AA"/>
          <w:sz w:val="22"/>
          <w:szCs w:val="22"/>
        </w:rPr>
        <w:t xml:space="preserve"> </w:t>
      </w:r>
      <w:r w:rsidRPr="00D44CC3">
        <w:rPr>
          <w:rFonts w:ascii="Arial" w:hAnsi="Arial" w:cs="Arial"/>
          <w:sz w:val="22"/>
          <w:szCs w:val="22"/>
        </w:rPr>
        <w:t>China (Shanghai) Pilot Free Trade Zone in 2014.</w:t>
      </w:r>
    </w:p>
    <w:p w:rsidR="00D44CC3" w:rsidRPr="00D44CC3" w:rsidRDefault="00D44CC3" w:rsidP="00D44CC3">
      <w:pPr>
        <w:autoSpaceDE w:val="0"/>
        <w:autoSpaceDN w:val="0"/>
        <w:rPr>
          <w:rFonts w:ascii="Arial" w:hAnsi="Arial" w:cs="Arial"/>
          <w:sz w:val="22"/>
          <w:szCs w:val="22"/>
        </w:rPr>
      </w:pPr>
      <w:r w:rsidRPr="00D44CC3">
        <w:rPr>
          <w:rFonts w:ascii="Arial" w:hAnsi="Arial" w:cs="Arial"/>
          <w:sz w:val="22"/>
          <w:szCs w:val="22"/>
        </w:rPr>
        <w:t xml:space="preserve">For further information please visit </w:t>
      </w:r>
      <w:hyperlink r:id="rId9" w:history="1">
        <w:r w:rsidRPr="00D44CC3">
          <w:rPr>
            <w:rStyle w:val="Hyperlink"/>
            <w:rFonts w:ascii="Arial" w:hAnsi="Arial" w:cs="Arial"/>
            <w:sz w:val="22"/>
            <w:szCs w:val="22"/>
          </w:rPr>
          <w:t>www.sc.com</w:t>
        </w:r>
      </w:hyperlink>
    </w:p>
    <w:p w:rsidR="00942617" w:rsidRPr="00D44CC3" w:rsidRDefault="00942617" w:rsidP="00942617">
      <w:pPr>
        <w:jc w:val="both"/>
        <w:rPr>
          <w:rFonts w:ascii="Arial" w:eastAsiaTheme="minorEastAsia" w:hAnsi="Arial" w:cs="Arial"/>
          <w:lang w:eastAsia="zh-CN"/>
        </w:rPr>
      </w:pPr>
    </w:p>
    <w:p w:rsidR="00556AE1" w:rsidRPr="00D44CC3" w:rsidRDefault="00556AE1" w:rsidP="005A4F90">
      <w:pPr>
        <w:spacing w:before="100" w:beforeAutospacing="1" w:after="100" w:afterAutospacing="1"/>
        <w:rPr>
          <w:rFonts w:ascii="Arial" w:hAnsi="Arial" w:cs="Arial"/>
        </w:rPr>
      </w:pPr>
    </w:p>
    <w:sectPr w:rsidR="00556AE1" w:rsidRPr="00D44CC3" w:rsidSect="002D3302">
      <w:footerReference w:type="even" r:id="rId10"/>
      <w:footerReference w:type="default" r:id="rId11"/>
      <w:pgSz w:w="11906" w:h="16838"/>
      <w:pgMar w:top="1440" w:right="1440" w:bottom="90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704" w:rsidRDefault="00555704">
      <w:r>
        <w:separator/>
      </w:r>
    </w:p>
  </w:endnote>
  <w:endnote w:type="continuationSeparator" w:id="0">
    <w:p w:rsidR="00555704" w:rsidRDefault="005557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MetaBook-Roman">
    <w:altName w:val="SimSun"/>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AE1" w:rsidRDefault="007271AD">
    <w:pPr>
      <w:pStyle w:val="Footer"/>
      <w:framePr w:wrap="around" w:vAnchor="text" w:hAnchor="margin" w:xAlign="right" w:y="1"/>
      <w:rPr>
        <w:rStyle w:val="PageNumber"/>
      </w:rPr>
    </w:pPr>
    <w:r>
      <w:rPr>
        <w:rStyle w:val="PageNumber"/>
      </w:rPr>
      <w:fldChar w:fldCharType="begin"/>
    </w:r>
    <w:r w:rsidR="00556AE1">
      <w:rPr>
        <w:rStyle w:val="PageNumber"/>
      </w:rPr>
      <w:instrText xml:space="preserve">PAGE  </w:instrText>
    </w:r>
    <w:r>
      <w:rPr>
        <w:rStyle w:val="PageNumber"/>
      </w:rPr>
      <w:fldChar w:fldCharType="end"/>
    </w:r>
  </w:p>
  <w:p w:rsidR="00556AE1" w:rsidRDefault="00556AE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AE1" w:rsidRPr="000204A7" w:rsidRDefault="00556AE1" w:rsidP="000204A7">
    <w:pPr>
      <w:pStyle w:val="Footer"/>
      <w:ind w:right="360"/>
      <w:jc w:val="right"/>
      <w:rPr>
        <w:rFonts w:ascii="Arial" w:hAnsi="Arial"/>
        <w:sz w:val="20"/>
        <w:szCs w:val="20"/>
      </w:rPr>
    </w:pPr>
    <w:r w:rsidRPr="000204A7">
      <w:rPr>
        <w:rFonts w:ascii="Arial" w:hAnsi="Arial"/>
        <w:sz w:val="20"/>
        <w:szCs w:val="20"/>
      </w:rPr>
      <w:t xml:space="preserve">Page </w:t>
    </w:r>
    <w:r w:rsidR="007271AD" w:rsidRPr="000204A7">
      <w:rPr>
        <w:rFonts w:ascii="Arial" w:hAnsi="Arial"/>
        <w:sz w:val="20"/>
        <w:szCs w:val="20"/>
      </w:rPr>
      <w:fldChar w:fldCharType="begin"/>
    </w:r>
    <w:r w:rsidRPr="000204A7">
      <w:rPr>
        <w:rFonts w:ascii="Arial" w:hAnsi="Arial"/>
        <w:sz w:val="20"/>
        <w:szCs w:val="20"/>
      </w:rPr>
      <w:instrText xml:space="preserve"> PAGE </w:instrText>
    </w:r>
    <w:r w:rsidR="007271AD" w:rsidRPr="000204A7">
      <w:rPr>
        <w:rFonts w:ascii="Arial" w:hAnsi="Arial"/>
        <w:sz w:val="20"/>
        <w:szCs w:val="20"/>
      </w:rPr>
      <w:fldChar w:fldCharType="separate"/>
    </w:r>
    <w:r w:rsidR="00ED0399">
      <w:rPr>
        <w:rFonts w:ascii="Arial" w:hAnsi="Arial"/>
        <w:noProof/>
        <w:sz w:val="20"/>
        <w:szCs w:val="20"/>
      </w:rPr>
      <w:t>3</w:t>
    </w:r>
    <w:r w:rsidR="007271AD" w:rsidRPr="000204A7">
      <w:rPr>
        <w:rFonts w:ascii="Arial" w:hAnsi="Arial"/>
        <w:sz w:val="20"/>
        <w:szCs w:val="20"/>
      </w:rPr>
      <w:fldChar w:fldCharType="end"/>
    </w:r>
    <w:r w:rsidRPr="000204A7">
      <w:rPr>
        <w:rFonts w:ascii="Arial" w:hAnsi="Arial"/>
        <w:sz w:val="20"/>
        <w:szCs w:val="20"/>
      </w:rPr>
      <w:t xml:space="preserve"> of </w:t>
    </w:r>
    <w:r w:rsidR="007271AD" w:rsidRPr="000204A7">
      <w:rPr>
        <w:rFonts w:ascii="Arial" w:hAnsi="Arial"/>
        <w:sz w:val="20"/>
        <w:szCs w:val="20"/>
      </w:rPr>
      <w:fldChar w:fldCharType="begin"/>
    </w:r>
    <w:r w:rsidRPr="000204A7">
      <w:rPr>
        <w:rFonts w:ascii="Arial" w:hAnsi="Arial"/>
        <w:sz w:val="20"/>
        <w:szCs w:val="20"/>
      </w:rPr>
      <w:instrText xml:space="preserve"> NUMPAGES </w:instrText>
    </w:r>
    <w:r w:rsidR="007271AD" w:rsidRPr="000204A7">
      <w:rPr>
        <w:rFonts w:ascii="Arial" w:hAnsi="Arial"/>
        <w:sz w:val="20"/>
        <w:szCs w:val="20"/>
      </w:rPr>
      <w:fldChar w:fldCharType="separate"/>
    </w:r>
    <w:r w:rsidR="00ED0399">
      <w:rPr>
        <w:rFonts w:ascii="Arial" w:hAnsi="Arial"/>
        <w:noProof/>
        <w:sz w:val="20"/>
        <w:szCs w:val="20"/>
      </w:rPr>
      <w:t>3</w:t>
    </w:r>
    <w:r w:rsidR="007271AD" w:rsidRPr="000204A7">
      <w:rPr>
        <w:rFonts w:ascii="Arial" w:hAnsi="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704" w:rsidRDefault="00555704">
      <w:r>
        <w:separator/>
      </w:r>
    </w:p>
  </w:footnote>
  <w:footnote w:type="continuationSeparator" w:id="0">
    <w:p w:rsidR="00555704" w:rsidRDefault="005557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C74"/>
    <w:multiLevelType w:val="hybridMultilevel"/>
    <w:tmpl w:val="645C8982"/>
    <w:lvl w:ilvl="0" w:tplc="83688C0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CA2B99"/>
    <w:multiLevelType w:val="multilevel"/>
    <w:tmpl w:val="ABCACF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9605DC1"/>
    <w:multiLevelType w:val="hybridMultilevel"/>
    <w:tmpl w:val="20C0DE70"/>
    <w:lvl w:ilvl="0" w:tplc="90664590">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BE0FCF"/>
    <w:multiLevelType w:val="hybridMultilevel"/>
    <w:tmpl w:val="59244F20"/>
    <w:lvl w:ilvl="0" w:tplc="FDA0889A">
      <w:start w:val="1"/>
      <w:numFmt w:val="bullet"/>
      <w:lvlText w:val=""/>
      <w:lvlJc w:val="left"/>
      <w:pPr>
        <w:tabs>
          <w:tab w:val="num" w:pos="720"/>
        </w:tabs>
        <w:ind w:left="720" w:hanging="360"/>
      </w:pPr>
      <w:rPr>
        <w:rFonts w:ascii="Wingdings" w:hAnsi="Wingdings" w:hint="default"/>
      </w:rPr>
    </w:lvl>
    <w:lvl w:ilvl="1" w:tplc="FC76DC5A" w:tentative="1">
      <w:start w:val="1"/>
      <w:numFmt w:val="bullet"/>
      <w:lvlText w:val=""/>
      <w:lvlJc w:val="left"/>
      <w:pPr>
        <w:tabs>
          <w:tab w:val="num" w:pos="1440"/>
        </w:tabs>
        <w:ind w:left="1440" w:hanging="360"/>
      </w:pPr>
      <w:rPr>
        <w:rFonts w:ascii="Wingdings" w:hAnsi="Wingdings" w:hint="default"/>
      </w:rPr>
    </w:lvl>
    <w:lvl w:ilvl="2" w:tplc="2C16CB18" w:tentative="1">
      <w:start w:val="1"/>
      <w:numFmt w:val="bullet"/>
      <w:lvlText w:val=""/>
      <w:lvlJc w:val="left"/>
      <w:pPr>
        <w:tabs>
          <w:tab w:val="num" w:pos="2160"/>
        </w:tabs>
        <w:ind w:left="2160" w:hanging="360"/>
      </w:pPr>
      <w:rPr>
        <w:rFonts w:ascii="Wingdings" w:hAnsi="Wingdings" w:hint="default"/>
      </w:rPr>
    </w:lvl>
    <w:lvl w:ilvl="3" w:tplc="1482029C" w:tentative="1">
      <w:start w:val="1"/>
      <w:numFmt w:val="bullet"/>
      <w:lvlText w:val=""/>
      <w:lvlJc w:val="left"/>
      <w:pPr>
        <w:tabs>
          <w:tab w:val="num" w:pos="2880"/>
        </w:tabs>
        <w:ind w:left="2880" w:hanging="360"/>
      </w:pPr>
      <w:rPr>
        <w:rFonts w:ascii="Wingdings" w:hAnsi="Wingdings" w:hint="default"/>
      </w:rPr>
    </w:lvl>
    <w:lvl w:ilvl="4" w:tplc="8C98189E" w:tentative="1">
      <w:start w:val="1"/>
      <w:numFmt w:val="bullet"/>
      <w:lvlText w:val=""/>
      <w:lvlJc w:val="left"/>
      <w:pPr>
        <w:tabs>
          <w:tab w:val="num" w:pos="3600"/>
        </w:tabs>
        <w:ind w:left="3600" w:hanging="360"/>
      </w:pPr>
      <w:rPr>
        <w:rFonts w:ascii="Wingdings" w:hAnsi="Wingdings" w:hint="default"/>
      </w:rPr>
    </w:lvl>
    <w:lvl w:ilvl="5" w:tplc="CAE41596" w:tentative="1">
      <w:start w:val="1"/>
      <w:numFmt w:val="bullet"/>
      <w:lvlText w:val=""/>
      <w:lvlJc w:val="left"/>
      <w:pPr>
        <w:tabs>
          <w:tab w:val="num" w:pos="4320"/>
        </w:tabs>
        <w:ind w:left="4320" w:hanging="360"/>
      </w:pPr>
      <w:rPr>
        <w:rFonts w:ascii="Wingdings" w:hAnsi="Wingdings" w:hint="default"/>
      </w:rPr>
    </w:lvl>
    <w:lvl w:ilvl="6" w:tplc="9404CA42" w:tentative="1">
      <w:start w:val="1"/>
      <w:numFmt w:val="bullet"/>
      <w:lvlText w:val=""/>
      <w:lvlJc w:val="left"/>
      <w:pPr>
        <w:tabs>
          <w:tab w:val="num" w:pos="5040"/>
        </w:tabs>
        <w:ind w:left="5040" w:hanging="360"/>
      </w:pPr>
      <w:rPr>
        <w:rFonts w:ascii="Wingdings" w:hAnsi="Wingdings" w:hint="default"/>
      </w:rPr>
    </w:lvl>
    <w:lvl w:ilvl="7" w:tplc="0008970E" w:tentative="1">
      <w:start w:val="1"/>
      <w:numFmt w:val="bullet"/>
      <w:lvlText w:val=""/>
      <w:lvlJc w:val="left"/>
      <w:pPr>
        <w:tabs>
          <w:tab w:val="num" w:pos="5760"/>
        </w:tabs>
        <w:ind w:left="5760" w:hanging="360"/>
      </w:pPr>
      <w:rPr>
        <w:rFonts w:ascii="Wingdings" w:hAnsi="Wingdings" w:hint="default"/>
      </w:rPr>
    </w:lvl>
    <w:lvl w:ilvl="8" w:tplc="782230B6" w:tentative="1">
      <w:start w:val="1"/>
      <w:numFmt w:val="bullet"/>
      <w:lvlText w:val=""/>
      <w:lvlJc w:val="left"/>
      <w:pPr>
        <w:tabs>
          <w:tab w:val="num" w:pos="6480"/>
        </w:tabs>
        <w:ind w:left="6480" w:hanging="360"/>
      </w:pPr>
      <w:rPr>
        <w:rFonts w:ascii="Wingdings" w:hAnsi="Wingdings" w:hint="default"/>
      </w:rPr>
    </w:lvl>
  </w:abstractNum>
  <w:abstractNum w:abstractNumId="4">
    <w:nsid w:val="0F4459D8"/>
    <w:multiLevelType w:val="hybridMultilevel"/>
    <w:tmpl w:val="D6421E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056694A"/>
    <w:multiLevelType w:val="hybridMultilevel"/>
    <w:tmpl w:val="01E4DA3C"/>
    <w:lvl w:ilvl="0" w:tplc="380800F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0B5DDF"/>
    <w:multiLevelType w:val="hybridMultilevel"/>
    <w:tmpl w:val="AB74201E"/>
    <w:lvl w:ilvl="0" w:tplc="631A4B50">
      <w:numFmt w:val="bullet"/>
      <w:lvlText w:val="-"/>
      <w:lvlJc w:val="left"/>
      <w:pPr>
        <w:ind w:left="720" w:hanging="360"/>
      </w:pPr>
      <w:rPr>
        <w:rFonts w:ascii="Arial" w:eastAsia="MS Mincho"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165DBD"/>
    <w:multiLevelType w:val="hybridMultilevel"/>
    <w:tmpl w:val="6F8A79BE"/>
    <w:lvl w:ilvl="0" w:tplc="E2068CD0">
      <w:start w:val="4420"/>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FC0625"/>
    <w:multiLevelType w:val="hybridMultilevel"/>
    <w:tmpl w:val="529EE78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93C7232"/>
    <w:multiLevelType w:val="hybridMultilevel"/>
    <w:tmpl w:val="8BB66306"/>
    <w:lvl w:ilvl="0" w:tplc="4C0CB7D6">
      <w:start w:val="1"/>
      <w:numFmt w:val="decimal"/>
      <w:lvlText w:val="%1."/>
      <w:lvlJc w:val="left"/>
      <w:pPr>
        <w:tabs>
          <w:tab w:val="num" w:pos="720"/>
        </w:tabs>
        <w:ind w:left="720" w:hanging="360"/>
      </w:pPr>
      <w:rPr>
        <w:rFonts w:cs="Times New Roman"/>
      </w:rPr>
    </w:lvl>
    <w:lvl w:ilvl="1" w:tplc="2C6CB42E" w:tentative="1">
      <w:start w:val="1"/>
      <w:numFmt w:val="decimal"/>
      <w:lvlText w:val="%2."/>
      <w:lvlJc w:val="left"/>
      <w:pPr>
        <w:tabs>
          <w:tab w:val="num" w:pos="1440"/>
        </w:tabs>
        <w:ind w:left="1440" w:hanging="360"/>
      </w:pPr>
      <w:rPr>
        <w:rFonts w:cs="Times New Roman"/>
      </w:rPr>
    </w:lvl>
    <w:lvl w:ilvl="2" w:tplc="FD44E48A" w:tentative="1">
      <w:start w:val="1"/>
      <w:numFmt w:val="decimal"/>
      <w:lvlText w:val="%3."/>
      <w:lvlJc w:val="left"/>
      <w:pPr>
        <w:tabs>
          <w:tab w:val="num" w:pos="2160"/>
        </w:tabs>
        <w:ind w:left="2160" w:hanging="360"/>
      </w:pPr>
      <w:rPr>
        <w:rFonts w:cs="Times New Roman"/>
      </w:rPr>
    </w:lvl>
    <w:lvl w:ilvl="3" w:tplc="094E5E78" w:tentative="1">
      <w:start w:val="1"/>
      <w:numFmt w:val="decimal"/>
      <w:lvlText w:val="%4."/>
      <w:lvlJc w:val="left"/>
      <w:pPr>
        <w:tabs>
          <w:tab w:val="num" w:pos="2880"/>
        </w:tabs>
        <w:ind w:left="2880" w:hanging="360"/>
      </w:pPr>
      <w:rPr>
        <w:rFonts w:cs="Times New Roman"/>
      </w:rPr>
    </w:lvl>
    <w:lvl w:ilvl="4" w:tplc="BC5223F2" w:tentative="1">
      <w:start w:val="1"/>
      <w:numFmt w:val="decimal"/>
      <w:lvlText w:val="%5."/>
      <w:lvlJc w:val="left"/>
      <w:pPr>
        <w:tabs>
          <w:tab w:val="num" w:pos="3600"/>
        </w:tabs>
        <w:ind w:left="3600" w:hanging="360"/>
      </w:pPr>
      <w:rPr>
        <w:rFonts w:cs="Times New Roman"/>
      </w:rPr>
    </w:lvl>
    <w:lvl w:ilvl="5" w:tplc="5290DA9A" w:tentative="1">
      <w:start w:val="1"/>
      <w:numFmt w:val="decimal"/>
      <w:lvlText w:val="%6."/>
      <w:lvlJc w:val="left"/>
      <w:pPr>
        <w:tabs>
          <w:tab w:val="num" w:pos="4320"/>
        </w:tabs>
        <w:ind w:left="4320" w:hanging="360"/>
      </w:pPr>
      <w:rPr>
        <w:rFonts w:cs="Times New Roman"/>
      </w:rPr>
    </w:lvl>
    <w:lvl w:ilvl="6" w:tplc="C79C33F0" w:tentative="1">
      <w:start w:val="1"/>
      <w:numFmt w:val="decimal"/>
      <w:lvlText w:val="%7."/>
      <w:lvlJc w:val="left"/>
      <w:pPr>
        <w:tabs>
          <w:tab w:val="num" w:pos="5040"/>
        </w:tabs>
        <w:ind w:left="5040" w:hanging="360"/>
      </w:pPr>
      <w:rPr>
        <w:rFonts w:cs="Times New Roman"/>
      </w:rPr>
    </w:lvl>
    <w:lvl w:ilvl="7" w:tplc="05DE70F4" w:tentative="1">
      <w:start w:val="1"/>
      <w:numFmt w:val="decimal"/>
      <w:lvlText w:val="%8."/>
      <w:lvlJc w:val="left"/>
      <w:pPr>
        <w:tabs>
          <w:tab w:val="num" w:pos="5760"/>
        </w:tabs>
        <w:ind w:left="5760" w:hanging="360"/>
      </w:pPr>
      <w:rPr>
        <w:rFonts w:cs="Times New Roman"/>
      </w:rPr>
    </w:lvl>
    <w:lvl w:ilvl="8" w:tplc="A1887160" w:tentative="1">
      <w:start w:val="1"/>
      <w:numFmt w:val="decimal"/>
      <w:lvlText w:val="%9."/>
      <w:lvlJc w:val="left"/>
      <w:pPr>
        <w:tabs>
          <w:tab w:val="num" w:pos="6480"/>
        </w:tabs>
        <w:ind w:left="6480" w:hanging="360"/>
      </w:pPr>
      <w:rPr>
        <w:rFonts w:cs="Times New Roman"/>
      </w:rPr>
    </w:lvl>
  </w:abstractNum>
  <w:abstractNum w:abstractNumId="10">
    <w:nsid w:val="3D176EA3"/>
    <w:multiLevelType w:val="hybridMultilevel"/>
    <w:tmpl w:val="43D80CA4"/>
    <w:lvl w:ilvl="0" w:tplc="37A06A34">
      <w:start w:val="1"/>
      <w:numFmt w:val="bullet"/>
      <w:lvlText w:val=""/>
      <w:lvlJc w:val="left"/>
      <w:pPr>
        <w:tabs>
          <w:tab w:val="num" w:pos="720"/>
        </w:tabs>
        <w:ind w:left="720" w:hanging="360"/>
      </w:pPr>
      <w:rPr>
        <w:rFonts w:ascii="Wingdings" w:hAnsi="Wingdings" w:hint="default"/>
      </w:rPr>
    </w:lvl>
    <w:lvl w:ilvl="1" w:tplc="CCA0A8E8">
      <w:start w:val="177"/>
      <w:numFmt w:val="bullet"/>
      <w:lvlText w:val=""/>
      <w:lvlJc w:val="left"/>
      <w:pPr>
        <w:tabs>
          <w:tab w:val="num" w:pos="1440"/>
        </w:tabs>
        <w:ind w:left="1440" w:hanging="360"/>
      </w:pPr>
      <w:rPr>
        <w:rFonts w:ascii="Wingdings" w:hAnsi="Wingdings" w:hint="default"/>
      </w:rPr>
    </w:lvl>
    <w:lvl w:ilvl="2" w:tplc="5A62B672" w:tentative="1">
      <w:start w:val="1"/>
      <w:numFmt w:val="bullet"/>
      <w:lvlText w:val=""/>
      <w:lvlJc w:val="left"/>
      <w:pPr>
        <w:tabs>
          <w:tab w:val="num" w:pos="2160"/>
        </w:tabs>
        <w:ind w:left="2160" w:hanging="360"/>
      </w:pPr>
      <w:rPr>
        <w:rFonts w:ascii="Wingdings" w:hAnsi="Wingdings" w:hint="default"/>
      </w:rPr>
    </w:lvl>
    <w:lvl w:ilvl="3" w:tplc="C46CD4E2" w:tentative="1">
      <w:start w:val="1"/>
      <w:numFmt w:val="bullet"/>
      <w:lvlText w:val=""/>
      <w:lvlJc w:val="left"/>
      <w:pPr>
        <w:tabs>
          <w:tab w:val="num" w:pos="2880"/>
        </w:tabs>
        <w:ind w:left="2880" w:hanging="360"/>
      </w:pPr>
      <w:rPr>
        <w:rFonts w:ascii="Wingdings" w:hAnsi="Wingdings" w:hint="default"/>
      </w:rPr>
    </w:lvl>
    <w:lvl w:ilvl="4" w:tplc="758CE9B4" w:tentative="1">
      <w:start w:val="1"/>
      <w:numFmt w:val="bullet"/>
      <w:lvlText w:val=""/>
      <w:lvlJc w:val="left"/>
      <w:pPr>
        <w:tabs>
          <w:tab w:val="num" w:pos="3600"/>
        </w:tabs>
        <w:ind w:left="3600" w:hanging="360"/>
      </w:pPr>
      <w:rPr>
        <w:rFonts w:ascii="Wingdings" w:hAnsi="Wingdings" w:hint="default"/>
      </w:rPr>
    </w:lvl>
    <w:lvl w:ilvl="5" w:tplc="4AC6E880" w:tentative="1">
      <w:start w:val="1"/>
      <w:numFmt w:val="bullet"/>
      <w:lvlText w:val=""/>
      <w:lvlJc w:val="left"/>
      <w:pPr>
        <w:tabs>
          <w:tab w:val="num" w:pos="4320"/>
        </w:tabs>
        <w:ind w:left="4320" w:hanging="360"/>
      </w:pPr>
      <w:rPr>
        <w:rFonts w:ascii="Wingdings" w:hAnsi="Wingdings" w:hint="default"/>
      </w:rPr>
    </w:lvl>
    <w:lvl w:ilvl="6" w:tplc="1416E014" w:tentative="1">
      <w:start w:val="1"/>
      <w:numFmt w:val="bullet"/>
      <w:lvlText w:val=""/>
      <w:lvlJc w:val="left"/>
      <w:pPr>
        <w:tabs>
          <w:tab w:val="num" w:pos="5040"/>
        </w:tabs>
        <w:ind w:left="5040" w:hanging="360"/>
      </w:pPr>
      <w:rPr>
        <w:rFonts w:ascii="Wingdings" w:hAnsi="Wingdings" w:hint="default"/>
      </w:rPr>
    </w:lvl>
    <w:lvl w:ilvl="7" w:tplc="EB468720" w:tentative="1">
      <w:start w:val="1"/>
      <w:numFmt w:val="bullet"/>
      <w:lvlText w:val=""/>
      <w:lvlJc w:val="left"/>
      <w:pPr>
        <w:tabs>
          <w:tab w:val="num" w:pos="5760"/>
        </w:tabs>
        <w:ind w:left="5760" w:hanging="360"/>
      </w:pPr>
      <w:rPr>
        <w:rFonts w:ascii="Wingdings" w:hAnsi="Wingdings" w:hint="default"/>
      </w:rPr>
    </w:lvl>
    <w:lvl w:ilvl="8" w:tplc="5EE4D476" w:tentative="1">
      <w:start w:val="1"/>
      <w:numFmt w:val="bullet"/>
      <w:lvlText w:val=""/>
      <w:lvlJc w:val="left"/>
      <w:pPr>
        <w:tabs>
          <w:tab w:val="num" w:pos="6480"/>
        </w:tabs>
        <w:ind w:left="6480" w:hanging="360"/>
      </w:pPr>
      <w:rPr>
        <w:rFonts w:ascii="Wingdings" w:hAnsi="Wingdings" w:hint="default"/>
      </w:rPr>
    </w:lvl>
  </w:abstractNum>
  <w:abstractNum w:abstractNumId="11">
    <w:nsid w:val="3E034BDD"/>
    <w:multiLevelType w:val="hybridMultilevel"/>
    <w:tmpl w:val="65D65AF6"/>
    <w:lvl w:ilvl="0" w:tplc="6026172E">
      <w:start w:val="1"/>
      <w:numFmt w:val="bullet"/>
      <w:lvlText w:val=""/>
      <w:lvlJc w:val="left"/>
      <w:pPr>
        <w:tabs>
          <w:tab w:val="num" w:pos="720"/>
        </w:tabs>
        <w:ind w:left="720" w:hanging="360"/>
      </w:pPr>
      <w:rPr>
        <w:rFonts w:ascii="Symbol" w:hAnsi="Symbol" w:hint="default"/>
      </w:rPr>
    </w:lvl>
    <w:lvl w:ilvl="1" w:tplc="A0B2570C" w:tentative="1">
      <w:start w:val="1"/>
      <w:numFmt w:val="bullet"/>
      <w:lvlText w:val="o"/>
      <w:lvlJc w:val="left"/>
      <w:pPr>
        <w:tabs>
          <w:tab w:val="num" w:pos="1440"/>
        </w:tabs>
        <w:ind w:left="1440" w:hanging="360"/>
      </w:pPr>
      <w:rPr>
        <w:rFonts w:ascii="Courier New" w:hAnsi="Courier New" w:hint="default"/>
      </w:rPr>
    </w:lvl>
    <w:lvl w:ilvl="2" w:tplc="E88619F0" w:tentative="1">
      <w:start w:val="1"/>
      <w:numFmt w:val="bullet"/>
      <w:lvlText w:val=""/>
      <w:lvlJc w:val="left"/>
      <w:pPr>
        <w:tabs>
          <w:tab w:val="num" w:pos="2160"/>
        </w:tabs>
        <w:ind w:left="2160" w:hanging="360"/>
      </w:pPr>
      <w:rPr>
        <w:rFonts w:ascii="Wingdings" w:hAnsi="Wingdings" w:hint="default"/>
      </w:rPr>
    </w:lvl>
    <w:lvl w:ilvl="3" w:tplc="525AD5A2" w:tentative="1">
      <w:start w:val="1"/>
      <w:numFmt w:val="bullet"/>
      <w:lvlText w:val=""/>
      <w:lvlJc w:val="left"/>
      <w:pPr>
        <w:tabs>
          <w:tab w:val="num" w:pos="2880"/>
        </w:tabs>
        <w:ind w:left="2880" w:hanging="360"/>
      </w:pPr>
      <w:rPr>
        <w:rFonts w:ascii="Symbol" w:hAnsi="Symbol" w:hint="default"/>
      </w:rPr>
    </w:lvl>
    <w:lvl w:ilvl="4" w:tplc="4E92B314" w:tentative="1">
      <w:start w:val="1"/>
      <w:numFmt w:val="bullet"/>
      <w:lvlText w:val="o"/>
      <w:lvlJc w:val="left"/>
      <w:pPr>
        <w:tabs>
          <w:tab w:val="num" w:pos="3600"/>
        </w:tabs>
        <w:ind w:left="3600" w:hanging="360"/>
      </w:pPr>
      <w:rPr>
        <w:rFonts w:ascii="Courier New" w:hAnsi="Courier New" w:hint="default"/>
      </w:rPr>
    </w:lvl>
    <w:lvl w:ilvl="5" w:tplc="8E3E82DC" w:tentative="1">
      <w:start w:val="1"/>
      <w:numFmt w:val="bullet"/>
      <w:lvlText w:val=""/>
      <w:lvlJc w:val="left"/>
      <w:pPr>
        <w:tabs>
          <w:tab w:val="num" w:pos="4320"/>
        </w:tabs>
        <w:ind w:left="4320" w:hanging="360"/>
      </w:pPr>
      <w:rPr>
        <w:rFonts w:ascii="Wingdings" w:hAnsi="Wingdings" w:hint="default"/>
      </w:rPr>
    </w:lvl>
    <w:lvl w:ilvl="6" w:tplc="BE1A8078" w:tentative="1">
      <w:start w:val="1"/>
      <w:numFmt w:val="bullet"/>
      <w:lvlText w:val=""/>
      <w:lvlJc w:val="left"/>
      <w:pPr>
        <w:tabs>
          <w:tab w:val="num" w:pos="5040"/>
        </w:tabs>
        <w:ind w:left="5040" w:hanging="360"/>
      </w:pPr>
      <w:rPr>
        <w:rFonts w:ascii="Symbol" w:hAnsi="Symbol" w:hint="default"/>
      </w:rPr>
    </w:lvl>
    <w:lvl w:ilvl="7" w:tplc="DEA8567C" w:tentative="1">
      <w:start w:val="1"/>
      <w:numFmt w:val="bullet"/>
      <w:lvlText w:val="o"/>
      <w:lvlJc w:val="left"/>
      <w:pPr>
        <w:tabs>
          <w:tab w:val="num" w:pos="5760"/>
        </w:tabs>
        <w:ind w:left="5760" w:hanging="360"/>
      </w:pPr>
      <w:rPr>
        <w:rFonts w:ascii="Courier New" w:hAnsi="Courier New" w:hint="default"/>
      </w:rPr>
    </w:lvl>
    <w:lvl w:ilvl="8" w:tplc="3A9CC90E" w:tentative="1">
      <w:start w:val="1"/>
      <w:numFmt w:val="bullet"/>
      <w:lvlText w:val=""/>
      <w:lvlJc w:val="left"/>
      <w:pPr>
        <w:tabs>
          <w:tab w:val="num" w:pos="6480"/>
        </w:tabs>
        <w:ind w:left="6480" w:hanging="360"/>
      </w:pPr>
      <w:rPr>
        <w:rFonts w:ascii="Wingdings" w:hAnsi="Wingdings" w:hint="default"/>
      </w:rPr>
    </w:lvl>
  </w:abstractNum>
  <w:abstractNum w:abstractNumId="12">
    <w:nsid w:val="4A211EC5"/>
    <w:multiLevelType w:val="hybridMultilevel"/>
    <w:tmpl w:val="5EEE2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695546"/>
    <w:multiLevelType w:val="hybridMultilevel"/>
    <w:tmpl w:val="2A648A6A"/>
    <w:lvl w:ilvl="0" w:tplc="4AA2B128">
      <w:start w:val="1"/>
      <w:numFmt w:val="bullet"/>
      <w:lvlText w:val=""/>
      <w:lvlJc w:val="left"/>
      <w:pPr>
        <w:tabs>
          <w:tab w:val="num" w:pos="720"/>
        </w:tabs>
        <w:ind w:left="720" w:hanging="360"/>
      </w:pPr>
      <w:rPr>
        <w:rFonts w:ascii="Symbol" w:hAnsi="Symbol" w:hint="default"/>
      </w:rPr>
    </w:lvl>
    <w:lvl w:ilvl="1" w:tplc="E79E3996" w:tentative="1">
      <w:start w:val="1"/>
      <w:numFmt w:val="bullet"/>
      <w:lvlText w:val="o"/>
      <w:lvlJc w:val="left"/>
      <w:pPr>
        <w:tabs>
          <w:tab w:val="num" w:pos="1440"/>
        </w:tabs>
        <w:ind w:left="1440" w:hanging="360"/>
      </w:pPr>
      <w:rPr>
        <w:rFonts w:ascii="Courier New" w:hAnsi="Courier New" w:hint="default"/>
      </w:rPr>
    </w:lvl>
    <w:lvl w:ilvl="2" w:tplc="9A38D634" w:tentative="1">
      <w:start w:val="1"/>
      <w:numFmt w:val="bullet"/>
      <w:lvlText w:val=""/>
      <w:lvlJc w:val="left"/>
      <w:pPr>
        <w:tabs>
          <w:tab w:val="num" w:pos="2160"/>
        </w:tabs>
        <w:ind w:left="2160" w:hanging="360"/>
      </w:pPr>
      <w:rPr>
        <w:rFonts w:ascii="Wingdings" w:hAnsi="Wingdings" w:hint="default"/>
      </w:rPr>
    </w:lvl>
    <w:lvl w:ilvl="3" w:tplc="03F8B5AA" w:tentative="1">
      <w:start w:val="1"/>
      <w:numFmt w:val="bullet"/>
      <w:lvlText w:val=""/>
      <w:lvlJc w:val="left"/>
      <w:pPr>
        <w:tabs>
          <w:tab w:val="num" w:pos="2880"/>
        </w:tabs>
        <w:ind w:left="2880" w:hanging="360"/>
      </w:pPr>
      <w:rPr>
        <w:rFonts w:ascii="Symbol" w:hAnsi="Symbol" w:hint="default"/>
      </w:rPr>
    </w:lvl>
    <w:lvl w:ilvl="4" w:tplc="DBE22188" w:tentative="1">
      <w:start w:val="1"/>
      <w:numFmt w:val="bullet"/>
      <w:lvlText w:val="o"/>
      <w:lvlJc w:val="left"/>
      <w:pPr>
        <w:tabs>
          <w:tab w:val="num" w:pos="3600"/>
        </w:tabs>
        <w:ind w:left="3600" w:hanging="360"/>
      </w:pPr>
      <w:rPr>
        <w:rFonts w:ascii="Courier New" w:hAnsi="Courier New" w:hint="default"/>
      </w:rPr>
    </w:lvl>
    <w:lvl w:ilvl="5" w:tplc="C0B2FAF2" w:tentative="1">
      <w:start w:val="1"/>
      <w:numFmt w:val="bullet"/>
      <w:lvlText w:val=""/>
      <w:lvlJc w:val="left"/>
      <w:pPr>
        <w:tabs>
          <w:tab w:val="num" w:pos="4320"/>
        </w:tabs>
        <w:ind w:left="4320" w:hanging="360"/>
      </w:pPr>
      <w:rPr>
        <w:rFonts w:ascii="Wingdings" w:hAnsi="Wingdings" w:hint="default"/>
      </w:rPr>
    </w:lvl>
    <w:lvl w:ilvl="6" w:tplc="B762D4CC" w:tentative="1">
      <w:start w:val="1"/>
      <w:numFmt w:val="bullet"/>
      <w:lvlText w:val=""/>
      <w:lvlJc w:val="left"/>
      <w:pPr>
        <w:tabs>
          <w:tab w:val="num" w:pos="5040"/>
        </w:tabs>
        <w:ind w:left="5040" w:hanging="360"/>
      </w:pPr>
      <w:rPr>
        <w:rFonts w:ascii="Symbol" w:hAnsi="Symbol" w:hint="default"/>
      </w:rPr>
    </w:lvl>
    <w:lvl w:ilvl="7" w:tplc="37729F82" w:tentative="1">
      <w:start w:val="1"/>
      <w:numFmt w:val="bullet"/>
      <w:lvlText w:val="o"/>
      <w:lvlJc w:val="left"/>
      <w:pPr>
        <w:tabs>
          <w:tab w:val="num" w:pos="5760"/>
        </w:tabs>
        <w:ind w:left="5760" w:hanging="360"/>
      </w:pPr>
      <w:rPr>
        <w:rFonts w:ascii="Courier New" w:hAnsi="Courier New" w:hint="default"/>
      </w:rPr>
    </w:lvl>
    <w:lvl w:ilvl="8" w:tplc="E56AA9FA" w:tentative="1">
      <w:start w:val="1"/>
      <w:numFmt w:val="bullet"/>
      <w:lvlText w:val=""/>
      <w:lvlJc w:val="left"/>
      <w:pPr>
        <w:tabs>
          <w:tab w:val="num" w:pos="6480"/>
        </w:tabs>
        <w:ind w:left="6480" w:hanging="360"/>
      </w:pPr>
      <w:rPr>
        <w:rFonts w:ascii="Wingdings" w:hAnsi="Wingdings" w:hint="default"/>
      </w:rPr>
    </w:lvl>
  </w:abstractNum>
  <w:abstractNum w:abstractNumId="14">
    <w:nsid w:val="4BB113E0"/>
    <w:multiLevelType w:val="hybridMultilevel"/>
    <w:tmpl w:val="444A3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BF2513"/>
    <w:multiLevelType w:val="multilevel"/>
    <w:tmpl w:val="FB021554"/>
    <w:lvl w:ilvl="0">
      <w:start w:val="16"/>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DE025EE"/>
    <w:multiLevelType w:val="hybridMultilevel"/>
    <w:tmpl w:val="89782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CD5FD7"/>
    <w:multiLevelType w:val="hybridMultilevel"/>
    <w:tmpl w:val="665C4758"/>
    <w:lvl w:ilvl="0" w:tplc="3666541E">
      <w:start w:val="1"/>
      <w:numFmt w:val="bullet"/>
      <w:lvlText w:val=""/>
      <w:lvlJc w:val="left"/>
      <w:pPr>
        <w:tabs>
          <w:tab w:val="num" w:pos="360"/>
        </w:tabs>
        <w:ind w:left="360" w:hanging="360"/>
      </w:pPr>
      <w:rPr>
        <w:rFonts w:ascii="Symbol" w:hAnsi="Symbol" w:hint="default"/>
        <w:color w:val="auto"/>
      </w:rPr>
    </w:lvl>
    <w:lvl w:ilvl="1" w:tplc="69EE5CA4" w:tentative="1">
      <w:start w:val="1"/>
      <w:numFmt w:val="bullet"/>
      <w:lvlText w:val="o"/>
      <w:lvlJc w:val="left"/>
      <w:pPr>
        <w:tabs>
          <w:tab w:val="num" w:pos="1440"/>
        </w:tabs>
        <w:ind w:left="1440" w:hanging="360"/>
      </w:pPr>
      <w:rPr>
        <w:rFonts w:ascii="Courier New" w:hAnsi="Courier New" w:hint="default"/>
      </w:rPr>
    </w:lvl>
    <w:lvl w:ilvl="2" w:tplc="521687EE" w:tentative="1">
      <w:start w:val="1"/>
      <w:numFmt w:val="bullet"/>
      <w:lvlText w:val=""/>
      <w:lvlJc w:val="left"/>
      <w:pPr>
        <w:tabs>
          <w:tab w:val="num" w:pos="2160"/>
        </w:tabs>
        <w:ind w:left="2160" w:hanging="360"/>
      </w:pPr>
      <w:rPr>
        <w:rFonts w:ascii="Wingdings" w:hAnsi="Wingdings" w:hint="default"/>
      </w:rPr>
    </w:lvl>
    <w:lvl w:ilvl="3" w:tplc="325A32E4" w:tentative="1">
      <w:start w:val="1"/>
      <w:numFmt w:val="bullet"/>
      <w:lvlText w:val=""/>
      <w:lvlJc w:val="left"/>
      <w:pPr>
        <w:tabs>
          <w:tab w:val="num" w:pos="2880"/>
        </w:tabs>
        <w:ind w:left="2880" w:hanging="360"/>
      </w:pPr>
      <w:rPr>
        <w:rFonts w:ascii="Symbol" w:hAnsi="Symbol" w:hint="default"/>
      </w:rPr>
    </w:lvl>
    <w:lvl w:ilvl="4" w:tplc="B5B211A6" w:tentative="1">
      <w:start w:val="1"/>
      <w:numFmt w:val="bullet"/>
      <w:lvlText w:val="o"/>
      <w:lvlJc w:val="left"/>
      <w:pPr>
        <w:tabs>
          <w:tab w:val="num" w:pos="3600"/>
        </w:tabs>
        <w:ind w:left="3600" w:hanging="360"/>
      </w:pPr>
      <w:rPr>
        <w:rFonts w:ascii="Courier New" w:hAnsi="Courier New" w:hint="default"/>
      </w:rPr>
    </w:lvl>
    <w:lvl w:ilvl="5" w:tplc="89CCD2A6" w:tentative="1">
      <w:start w:val="1"/>
      <w:numFmt w:val="bullet"/>
      <w:lvlText w:val=""/>
      <w:lvlJc w:val="left"/>
      <w:pPr>
        <w:tabs>
          <w:tab w:val="num" w:pos="4320"/>
        </w:tabs>
        <w:ind w:left="4320" w:hanging="360"/>
      </w:pPr>
      <w:rPr>
        <w:rFonts w:ascii="Wingdings" w:hAnsi="Wingdings" w:hint="default"/>
      </w:rPr>
    </w:lvl>
    <w:lvl w:ilvl="6" w:tplc="D040B970" w:tentative="1">
      <w:start w:val="1"/>
      <w:numFmt w:val="bullet"/>
      <w:lvlText w:val=""/>
      <w:lvlJc w:val="left"/>
      <w:pPr>
        <w:tabs>
          <w:tab w:val="num" w:pos="5040"/>
        </w:tabs>
        <w:ind w:left="5040" w:hanging="360"/>
      </w:pPr>
      <w:rPr>
        <w:rFonts w:ascii="Symbol" w:hAnsi="Symbol" w:hint="default"/>
      </w:rPr>
    </w:lvl>
    <w:lvl w:ilvl="7" w:tplc="AC06ECC2" w:tentative="1">
      <w:start w:val="1"/>
      <w:numFmt w:val="bullet"/>
      <w:lvlText w:val="o"/>
      <w:lvlJc w:val="left"/>
      <w:pPr>
        <w:tabs>
          <w:tab w:val="num" w:pos="5760"/>
        </w:tabs>
        <w:ind w:left="5760" w:hanging="360"/>
      </w:pPr>
      <w:rPr>
        <w:rFonts w:ascii="Courier New" w:hAnsi="Courier New" w:hint="default"/>
      </w:rPr>
    </w:lvl>
    <w:lvl w:ilvl="8" w:tplc="8C54D84E" w:tentative="1">
      <w:start w:val="1"/>
      <w:numFmt w:val="bullet"/>
      <w:lvlText w:val=""/>
      <w:lvlJc w:val="left"/>
      <w:pPr>
        <w:tabs>
          <w:tab w:val="num" w:pos="6480"/>
        </w:tabs>
        <w:ind w:left="6480" w:hanging="360"/>
      </w:pPr>
      <w:rPr>
        <w:rFonts w:ascii="Wingdings" w:hAnsi="Wingdings" w:hint="default"/>
      </w:rPr>
    </w:lvl>
  </w:abstractNum>
  <w:abstractNum w:abstractNumId="18">
    <w:nsid w:val="653625D8"/>
    <w:multiLevelType w:val="hybridMultilevel"/>
    <w:tmpl w:val="FB021554"/>
    <w:lvl w:ilvl="0" w:tplc="2D080292">
      <w:start w:val="16"/>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7144A30"/>
    <w:multiLevelType w:val="hybridMultilevel"/>
    <w:tmpl w:val="0FB86B0C"/>
    <w:lvl w:ilvl="0" w:tplc="1FB24FD8">
      <w:start w:val="1"/>
      <w:numFmt w:val="bullet"/>
      <w:lvlText w:val=""/>
      <w:lvlJc w:val="left"/>
      <w:pPr>
        <w:tabs>
          <w:tab w:val="num" w:pos="720"/>
        </w:tabs>
        <w:ind w:left="720" w:hanging="360"/>
      </w:pPr>
      <w:rPr>
        <w:rFonts w:ascii="Wingdings" w:hAnsi="Wingdings" w:hint="default"/>
      </w:rPr>
    </w:lvl>
    <w:lvl w:ilvl="1" w:tplc="A8CE7088">
      <w:start w:val="177"/>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ACA47A44" w:tentative="1">
      <w:start w:val="1"/>
      <w:numFmt w:val="bullet"/>
      <w:lvlText w:val=""/>
      <w:lvlJc w:val="left"/>
      <w:pPr>
        <w:tabs>
          <w:tab w:val="num" w:pos="2880"/>
        </w:tabs>
        <w:ind w:left="2880" w:hanging="360"/>
      </w:pPr>
      <w:rPr>
        <w:rFonts w:ascii="Wingdings" w:hAnsi="Wingdings" w:hint="default"/>
      </w:rPr>
    </w:lvl>
    <w:lvl w:ilvl="4" w:tplc="210AE044" w:tentative="1">
      <w:start w:val="1"/>
      <w:numFmt w:val="bullet"/>
      <w:lvlText w:val=""/>
      <w:lvlJc w:val="left"/>
      <w:pPr>
        <w:tabs>
          <w:tab w:val="num" w:pos="3600"/>
        </w:tabs>
        <w:ind w:left="3600" w:hanging="360"/>
      </w:pPr>
      <w:rPr>
        <w:rFonts w:ascii="Wingdings" w:hAnsi="Wingdings" w:hint="default"/>
      </w:rPr>
    </w:lvl>
    <w:lvl w:ilvl="5" w:tplc="124C4EF8" w:tentative="1">
      <w:start w:val="1"/>
      <w:numFmt w:val="bullet"/>
      <w:lvlText w:val=""/>
      <w:lvlJc w:val="left"/>
      <w:pPr>
        <w:tabs>
          <w:tab w:val="num" w:pos="4320"/>
        </w:tabs>
        <w:ind w:left="4320" w:hanging="360"/>
      </w:pPr>
      <w:rPr>
        <w:rFonts w:ascii="Wingdings" w:hAnsi="Wingdings" w:hint="default"/>
      </w:rPr>
    </w:lvl>
    <w:lvl w:ilvl="6" w:tplc="ED94CBF2" w:tentative="1">
      <w:start w:val="1"/>
      <w:numFmt w:val="bullet"/>
      <w:lvlText w:val=""/>
      <w:lvlJc w:val="left"/>
      <w:pPr>
        <w:tabs>
          <w:tab w:val="num" w:pos="5040"/>
        </w:tabs>
        <w:ind w:left="5040" w:hanging="360"/>
      </w:pPr>
      <w:rPr>
        <w:rFonts w:ascii="Wingdings" w:hAnsi="Wingdings" w:hint="default"/>
      </w:rPr>
    </w:lvl>
    <w:lvl w:ilvl="7" w:tplc="A2BC8612" w:tentative="1">
      <w:start w:val="1"/>
      <w:numFmt w:val="bullet"/>
      <w:lvlText w:val=""/>
      <w:lvlJc w:val="left"/>
      <w:pPr>
        <w:tabs>
          <w:tab w:val="num" w:pos="5760"/>
        </w:tabs>
        <w:ind w:left="5760" w:hanging="360"/>
      </w:pPr>
      <w:rPr>
        <w:rFonts w:ascii="Wingdings" w:hAnsi="Wingdings" w:hint="default"/>
      </w:rPr>
    </w:lvl>
    <w:lvl w:ilvl="8" w:tplc="BFD4A51C" w:tentative="1">
      <w:start w:val="1"/>
      <w:numFmt w:val="bullet"/>
      <w:lvlText w:val=""/>
      <w:lvlJc w:val="left"/>
      <w:pPr>
        <w:tabs>
          <w:tab w:val="num" w:pos="6480"/>
        </w:tabs>
        <w:ind w:left="6480" w:hanging="360"/>
      </w:pPr>
      <w:rPr>
        <w:rFonts w:ascii="Wingdings" w:hAnsi="Wingdings" w:hint="default"/>
      </w:rPr>
    </w:lvl>
  </w:abstractNum>
  <w:abstractNum w:abstractNumId="20">
    <w:nsid w:val="6BAE3BE3"/>
    <w:multiLevelType w:val="hybridMultilevel"/>
    <w:tmpl w:val="60AAC862"/>
    <w:lvl w:ilvl="0" w:tplc="872E937E">
      <w:start w:val="1"/>
      <w:numFmt w:val="bullet"/>
      <w:lvlText w:val=""/>
      <w:lvlJc w:val="left"/>
      <w:pPr>
        <w:tabs>
          <w:tab w:val="num" w:pos="360"/>
        </w:tabs>
        <w:ind w:left="360" w:hanging="360"/>
      </w:pPr>
      <w:rPr>
        <w:rFonts w:ascii="Symbol" w:hAnsi="Symbol" w:hint="default"/>
      </w:rPr>
    </w:lvl>
    <w:lvl w:ilvl="1" w:tplc="ECDEA166" w:tentative="1">
      <w:start w:val="1"/>
      <w:numFmt w:val="bullet"/>
      <w:lvlText w:val="o"/>
      <w:lvlJc w:val="left"/>
      <w:pPr>
        <w:tabs>
          <w:tab w:val="num" w:pos="1080"/>
        </w:tabs>
        <w:ind w:left="1080" w:hanging="360"/>
      </w:pPr>
      <w:rPr>
        <w:rFonts w:ascii="Courier New" w:hAnsi="Courier New" w:hint="default"/>
      </w:rPr>
    </w:lvl>
    <w:lvl w:ilvl="2" w:tplc="4CC20A02" w:tentative="1">
      <w:start w:val="1"/>
      <w:numFmt w:val="bullet"/>
      <w:lvlText w:val=""/>
      <w:lvlJc w:val="left"/>
      <w:pPr>
        <w:tabs>
          <w:tab w:val="num" w:pos="1800"/>
        </w:tabs>
        <w:ind w:left="1800" w:hanging="360"/>
      </w:pPr>
      <w:rPr>
        <w:rFonts w:ascii="Wingdings" w:hAnsi="Wingdings" w:hint="default"/>
      </w:rPr>
    </w:lvl>
    <w:lvl w:ilvl="3" w:tplc="45985B96" w:tentative="1">
      <w:start w:val="1"/>
      <w:numFmt w:val="bullet"/>
      <w:lvlText w:val=""/>
      <w:lvlJc w:val="left"/>
      <w:pPr>
        <w:tabs>
          <w:tab w:val="num" w:pos="2520"/>
        </w:tabs>
        <w:ind w:left="2520" w:hanging="360"/>
      </w:pPr>
      <w:rPr>
        <w:rFonts w:ascii="Symbol" w:hAnsi="Symbol" w:hint="default"/>
      </w:rPr>
    </w:lvl>
    <w:lvl w:ilvl="4" w:tplc="E9CE3BF0" w:tentative="1">
      <w:start w:val="1"/>
      <w:numFmt w:val="bullet"/>
      <w:lvlText w:val="o"/>
      <w:lvlJc w:val="left"/>
      <w:pPr>
        <w:tabs>
          <w:tab w:val="num" w:pos="3240"/>
        </w:tabs>
        <w:ind w:left="3240" w:hanging="360"/>
      </w:pPr>
      <w:rPr>
        <w:rFonts w:ascii="Courier New" w:hAnsi="Courier New" w:hint="default"/>
      </w:rPr>
    </w:lvl>
    <w:lvl w:ilvl="5" w:tplc="B9E05D26" w:tentative="1">
      <w:start w:val="1"/>
      <w:numFmt w:val="bullet"/>
      <w:lvlText w:val=""/>
      <w:lvlJc w:val="left"/>
      <w:pPr>
        <w:tabs>
          <w:tab w:val="num" w:pos="3960"/>
        </w:tabs>
        <w:ind w:left="3960" w:hanging="360"/>
      </w:pPr>
      <w:rPr>
        <w:rFonts w:ascii="Wingdings" w:hAnsi="Wingdings" w:hint="default"/>
      </w:rPr>
    </w:lvl>
    <w:lvl w:ilvl="6" w:tplc="04D26636" w:tentative="1">
      <w:start w:val="1"/>
      <w:numFmt w:val="bullet"/>
      <w:lvlText w:val=""/>
      <w:lvlJc w:val="left"/>
      <w:pPr>
        <w:tabs>
          <w:tab w:val="num" w:pos="4680"/>
        </w:tabs>
        <w:ind w:left="4680" w:hanging="360"/>
      </w:pPr>
      <w:rPr>
        <w:rFonts w:ascii="Symbol" w:hAnsi="Symbol" w:hint="default"/>
      </w:rPr>
    </w:lvl>
    <w:lvl w:ilvl="7" w:tplc="A268F512" w:tentative="1">
      <w:start w:val="1"/>
      <w:numFmt w:val="bullet"/>
      <w:lvlText w:val="o"/>
      <w:lvlJc w:val="left"/>
      <w:pPr>
        <w:tabs>
          <w:tab w:val="num" w:pos="5400"/>
        </w:tabs>
        <w:ind w:left="5400" w:hanging="360"/>
      </w:pPr>
      <w:rPr>
        <w:rFonts w:ascii="Courier New" w:hAnsi="Courier New" w:hint="default"/>
      </w:rPr>
    </w:lvl>
    <w:lvl w:ilvl="8" w:tplc="6596A590" w:tentative="1">
      <w:start w:val="1"/>
      <w:numFmt w:val="bullet"/>
      <w:lvlText w:val=""/>
      <w:lvlJc w:val="left"/>
      <w:pPr>
        <w:tabs>
          <w:tab w:val="num" w:pos="6120"/>
        </w:tabs>
        <w:ind w:left="6120" w:hanging="360"/>
      </w:pPr>
      <w:rPr>
        <w:rFonts w:ascii="Wingdings" w:hAnsi="Wingdings" w:hint="default"/>
      </w:rPr>
    </w:lvl>
  </w:abstractNum>
  <w:abstractNum w:abstractNumId="21">
    <w:nsid w:val="6D4372A1"/>
    <w:multiLevelType w:val="hybridMultilevel"/>
    <w:tmpl w:val="E1F28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F45681D"/>
    <w:multiLevelType w:val="hybridMultilevel"/>
    <w:tmpl w:val="C8FAB172"/>
    <w:lvl w:ilvl="0" w:tplc="EF8A42AC">
      <w:start w:val="1"/>
      <w:numFmt w:val="bullet"/>
      <w:lvlText w:val=""/>
      <w:lvlJc w:val="left"/>
      <w:pPr>
        <w:tabs>
          <w:tab w:val="num" w:pos="720"/>
        </w:tabs>
        <w:ind w:left="720" w:hanging="360"/>
      </w:pPr>
      <w:rPr>
        <w:rFonts w:ascii="Wingdings" w:hAnsi="Wingdings" w:hint="default"/>
      </w:rPr>
    </w:lvl>
    <w:lvl w:ilvl="1" w:tplc="38E4DA0E">
      <w:start w:val="177"/>
      <w:numFmt w:val="bullet"/>
      <w:lvlText w:val=""/>
      <w:lvlJc w:val="left"/>
      <w:pPr>
        <w:tabs>
          <w:tab w:val="num" w:pos="1440"/>
        </w:tabs>
        <w:ind w:left="1440" w:hanging="360"/>
      </w:pPr>
      <w:rPr>
        <w:rFonts w:ascii="Wingdings" w:hAnsi="Wingdings" w:hint="default"/>
      </w:rPr>
    </w:lvl>
    <w:lvl w:ilvl="2" w:tplc="E864FC8A" w:tentative="1">
      <w:start w:val="1"/>
      <w:numFmt w:val="bullet"/>
      <w:lvlText w:val=""/>
      <w:lvlJc w:val="left"/>
      <w:pPr>
        <w:tabs>
          <w:tab w:val="num" w:pos="2160"/>
        </w:tabs>
        <w:ind w:left="2160" w:hanging="360"/>
      </w:pPr>
      <w:rPr>
        <w:rFonts w:ascii="Wingdings" w:hAnsi="Wingdings" w:hint="default"/>
      </w:rPr>
    </w:lvl>
    <w:lvl w:ilvl="3" w:tplc="BFDE44FC" w:tentative="1">
      <w:start w:val="1"/>
      <w:numFmt w:val="bullet"/>
      <w:lvlText w:val=""/>
      <w:lvlJc w:val="left"/>
      <w:pPr>
        <w:tabs>
          <w:tab w:val="num" w:pos="2880"/>
        </w:tabs>
        <w:ind w:left="2880" w:hanging="360"/>
      </w:pPr>
      <w:rPr>
        <w:rFonts w:ascii="Wingdings" w:hAnsi="Wingdings" w:hint="default"/>
      </w:rPr>
    </w:lvl>
    <w:lvl w:ilvl="4" w:tplc="F8187780" w:tentative="1">
      <w:start w:val="1"/>
      <w:numFmt w:val="bullet"/>
      <w:lvlText w:val=""/>
      <w:lvlJc w:val="left"/>
      <w:pPr>
        <w:tabs>
          <w:tab w:val="num" w:pos="3600"/>
        </w:tabs>
        <w:ind w:left="3600" w:hanging="360"/>
      </w:pPr>
      <w:rPr>
        <w:rFonts w:ascii="Wingdings" w:hAnsi="Wingdings" w:hint="default"/>
      </w:rPr>
    </w:lvl>
    <w:lvl w:ilvl="5" w:tplc="FD7AF10C" w:tentative="1">
      <w:start w:val="1"/>
      <w:numFmt w:val="bullet"/>
      <w:lvlText w:val=""/>
      <w:lvlJc w:val="left"/>
      <w:pPr>
        <w:tabs>
          <w:tab w:val="num" w:pos="4320"/>
        </w:tabs>
        <w:ind w:left="4320" w:hanging="360"/>
      </w:pPr>
      <w:rPr>
        <w:rFonts w:ascii="Wingdings" w:hAnsi="Wingdings" w:hint="default"/>
      </w:rPr>
    </w:lvl>
    <w:lvl w:ilvl="6" w:tplc="FF3E7744" w:tentative="1">
      <w:start w:val="1"/>
      <w:numFmt w:val="bullet"/>
      <w:lvlText w:val=""/>
      <w:lvlJc w:val="left"/>
      <w:pPr>
        <w:tabs>
          <w:tab w:val="num" w:pos="5040"/>
        </w:tabs>
        <w:ind w:left="5040" w:hanging="360"/>
      </w:pPr>
      <w:rPr>
        <w:rFonts w:ascii="Wingdings" w:hAnsi="Wingdings" w:hint="default"/>
      </w:rPr>
    </w:lvl>
    <w:lvl w:ilvl="7" w:tplc="FD22AE92" w:tentative="1">
      <w:start w:val="1"/>
      <w:numFmt w:val="bullet"/>
      <w:lvlText w:val=""/>
      <w:lvlJc w:val="left"/>
      <w:pPr>
        <w:tabs>
          <w:tab w:val="num" w:pos="5760"/>
        </w:tabs>
        <w:ind w:left="5760" w:hanging="360"/>
      </w:pPr>
      <w:rPr>
        <w:rFonts w:ascii="Wingdings" w:hAnsi="Wingdings" w:hint="default"/>
      </w:rPr>
    </w:lvl>
    <w:lvl w:ilvl="8" w:tplc="9D88FAFA" w:tentative="1">
      <w:start w:val="1"/>
      <w:numFmt w:val="bullet"/>
      <w:lvlText w:val=""/>
      <w:lvlJc w:val="left"/>
      <w:pPr>
        <w:tabs>
          <w:tab w:val="num" w:pos="6480"/>
        </w:tabs>
        <w:ind w:left="6480" w:hanging="360"/>
      </w:pPr>
      <w:rPr>
        <w:rFonts w:ascii="Wingdings" w:hAnsi="Wingdings" w:hint="default"/>
      </w:rPr>
    </w:lvl>
  </w:abstractNum>
  <w:abstractNum w:abstractNumId="23">
    <w:nsid w:val="723949E6"/>
    <w:multiLevelType w:val="hybridMultilevel"/>
    <w:tmpl w:val="7636992E"/>
    <w:lvl w:ilvl="0" w:tplc="4E6C10B4">
      <w:start w:val="1"/>
      <w:numFmt w:val="bullet"/>
      <w:lvlText w:val=""/>
      <w:lvlJc w:val="left"/>
      <w:pPr>
        <w:tabs>
          <w:tab w:val="num" w:pos="720"/>
        </w:tabs>
        <w:ind w:left="720" w:hanging="360"/>
      </w:pPr>
      <w:rPr>
        <w:rFonts w:ascii="Symbol" w:hAnsi="Symbol" w:hint="default"/>
      </w:rPr>
    </w:lvl>
    <w:lvl w:ilvl="1" w:tplc="496893F2" w:tentative="1">
      <w:start w:val="1"/>
      <w:numFmt w:val="bullet"/>
      <w:lvlText w:val="o"/>
      <w:lvlJc w:val="left"/>
      <w:pPr>
        <w:tabs>
          <w:tab w:val="num" w:pos="1440"/>
        </w:tabs>
        <w:ind w:left="1440" w:hanging="360"/>
      </w:pPr>
      <w:rPr>
        <w:rFonts w:ascii="Courier New" w:hAnsi="Courier New" w:hint="default"/>
      </w:rPr>
    </w:lvl>
    <w:lvl w:ilvl="2" w:tplc="5136F5CC" w:tentative="1">
      <w:start w:val="1"/>
      <w:numFmt w:val="bullet"/>
      <w:lvlText w:val=""/>
      <w:lvlJc w:val="left"/>
      <w:pPr>
        <w:tabs>
          <w:tab w:val="num" w:pos="2160"/>
        </w:tabs>
        <w:ind w:left="2160" w:hanging="360"/>
      </w:pPr>
      <w:rPr>
        <w:rFonts w:ascii="Wingdings" w:hAnsi="Wingdings" w:hint="default"/>
      </w:rPr>
    </w:lvl>
    <w:lvl w:ilvl="3" w:tplc="1716F0FE" w:tentative="1">
      <w:start w:val="1"/>
      <w:numFmt w:val="bullet"/>
      <w:lvlText w:val=""/>
      <w:lvlJc w:val="left"/>
      <w:pPr>
        <w:tabs>
          <w:tab w:val="num" w:pos="2880"/>
        </w:tabs>
        <w:ind w:left="2880" w:hanging="360"/>
      </w:pPr>
      <w:rPr>
        <w:rFonts w:ascii="Symbol" w:hAnsi="Symbol" w:hint="default"/>
      </w:rPr>
    </w:lvl>
    <w:lvl w:ilvl="4" w:tplc="BECE5DF0" w:tentative="1">
      <w:start w:val="1"/>
      <w:numFmt w:val="bullet"/>
      <w:lvlText w:val="o"/>
      <w:lvlJc w:val="left"/>
      <w:pPr>
        <w:tabs>
          <w:tab w:val="num" w:pos="3600"/>
        </w:tabs>
        <w:ind w:left="3600" w:hanging="360"/>
      </w:pPr>
      <w:rPr>
        <w:rFonts w:ascii="Courier New" w:hAnsi="Courier New" w:hint="default"/>
      </w:rPr>
    </w:lvl>
    <w:lvl w:ilvl="5" w:tplc="45322178" w:tentative="1">
      <w:start w:val="1"/>
      <w:numFmt w:val="bullet"/>
      <w:lvlText w:val=""/>
      <w:lvlJc w:val="left"/>
      <w:pPr>
        <w:tabs>
          <w:tab w:val="num" w:pos="4320"/>
        </w:tabs>
        <w:ind w:left="4320" w:hanging="360"/>
      </w:pPr>
      <w:rPr>
        <w:rFonts w:ascii="Wingdings" w:hAnsi="Wingdings" w:hint="default"/>
      </w:rPr>
    </w:lvl>
    <w:lvl w:ilvl="6" w:tplc="83EC6448" w:tentative="1">
      <w:start w:val="1"/>
      <w:numFmt w:val="bullet"/>
      <w:lvlText w:val=""/>
      <w:lvlJc w:val="left"/>
      <w:pPr>
        <w:tabs>
          <w:tab w:val="num" w:pos="5040"/>
        </w:tabs>
        <w:ind w:left="5040" w:hanging="360"/>
      </w:pPr>
      <w:rPr>
        <w:rFonts w:ascii="Symbol" w:hAnsi="Symbol" w:hint="default"/>
      </w:rPr>
    </w:lvl>
    <w:lvl w:ilvl="7" w:tplc="B8F4F370" w:tentative="1">
      <w:start w:val="1"/>
      <w:numFmt w:val="bullet"/>
      <w:lvlText w:val="o"/>
      <w:lvlJc w:val="left"/>
      <w:pPr>
        <w:tabs>
          <w:tab w:val="num" w:pos="5760"/>
        </w:tabs>
        <w:ind w:left="5760" w:hanging="360"/>
      </w:pPr>
      <w:rPr>
        <w:rFonts w:ascii="Courier New" w:hAnsi="Courier New" w:hint="default"/>
      </w:rPr>
    </w:lvl>
    <w:lvl w:ilvl="8" w:tplc="90E2BD0E" w:tentative="1">
      <w:start w:val="1"/>
      <w:numFmt w:val="bullet"/>
      <w:lvlText w:val=""/>
      <w:lvlJc w:val="left"/>
      <w:pPr>
        <w:tabs>
          <w:tab w:val="num" w:pos="6480"/>
        </w:tabs>
        <w:ind w:left="6480" w:hanging="360"/>
      </w:pPr>
      <w:rPr>
        <w:rFonts w:ascii="Wingdings" w:hAnsi="Wingdings" w:hint="default"/>
      </w:rPr>
    </w:lvl>
  </w:abstractNum>
  <w:abstractNum w:abstractNumId="24">
    <w:nsid w:val="78E54A0B"/>
    <w:multiLevelType w:val="hybridMultilevel"/>
    <w:tmpl w:val="7D941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E473D21"/>
    <w:multiLevelType w:val="hybridMultilevel"/>
    <w:tmpl w:val="ABCAC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FE263B4"/>
    <w:multiLevelType w:val="hybridMultilevel"/>
    <w:tmpl w:val="9E907D7E"/>
    <w:lvl w:ilvl="0" w:tplc="A8A2B8A0">
      <w:start w:val="1"/>
      <w:numFmt w:val="bullet"/>
      <w:lvlText w:val=""/>
      <w:lvlJc w:val="left"/>
      <w:pPr>
        <w:tabs>
          <w:tab w:val="num" w:pos="720"/>
        </w:tabs>
        <w:ind w:left="720" w:hanging="360"/>
      </w:pPr>
      <w:rPr>
        <w:rFonts w:ascii="Wingdings" w:hAnsi="Wingdings" w:hint="default"/>
      </w:rPr>
    </w:lvl>
    <w:lvl w:ilvl="1" w:tplc="83C00416">
      <w:start w:val="177"/>
      <w:numFmt w:val="bullet"/>
      <w:lvlText w:val=""/>
      <w:lvlJc w:val="left"/>
      <w:pPr>
        <w:tabs>
          <w:tab w:val="num" w:pos="1440"/>
        </w:tabs>
        <w:ind w:left="1440" w:hanging="360"/>
      </w:pPr>
      <w:rPr>
        <w:rFonts w:ascii="Wingdings" w:hAnsi="Wingdings" w:hint="default"/>
      </w:rPr>
    </w:lvl>
    <w:lvl w:ilvl="2" w:tplc="379493B0" w:tentative="1">
      <w:start w:val="1"/>
      <w:numFmt w:val="bullet"/>
      <w:lvlText w:val=""/>
      <w:lvlJc w:val="left"/>
      <w:pPr>
        <w:tabs>
          <w:tab w:val="num" w:pos="2160"/>
        </w:tabs>
        <w:ind w:left="2160" w:hanging="360"/>
      </w:pPr>
      <w:rPr>
        <w:rFonts w:ascii="Wingdings" w:hAnsi="Wingdings" w:hint="default"/>
      </w:rPr>
    </w:lvl>
    <w:lvl w:ilvl="3" w:tplc="670CA620" w:tentative="1">
      <w:start w:val="1"/>
      <w:numFmt w:val="bullet"/>
      <w:lvlText w:val=""/>
      <w:lvlJc w:val="left"/>
      <w:pPr>
        <w:tabs>
          <w:tab w:val="num" w:pos="2880"/>
        </w:tabs>
        <w:ind w:left="2880" w:hanging="360"/>
      </w:pPr>
      <w:rPr>
        <w:rFonts w:ascii="Wingdings" w:hAnsi="Wingdings" w:hint="default"/>
      </w:rPr>
    </w:lvl>
    <w:lvl w:ilvl="4" w:tplc="9746E3A0" w:tentative="1">
      <w:start w:val="1"/>
      <w:numFmt w:val="bullet"/>
      <w:lvlText w:val=""/>
      <w:lvlJc w:val="left"/>
      <w:pPr>
        <w:tabs>
          <w:tab w:val="num" w:pos="3600"/>
        </w:tabs>
        <w:ind w:left="3600" w:hanging="360"/>
      </w:pPr>
      <w:rPr>
        <w:rFonts w:ascii="Wingdings" w:hAnsi="Wingdings" w:hint="default"/>
      </w:rPr>
    </w:lvl>
    <w:lvl w:ilvl="5" w:tplc="1348F214" w:tentative="1">
      <w:start w:val="1"/>
      <w:numFmt w:val="bullet"/>
      <w:lvlText w:val=""/>
      <w:lvlJc w:val="left"/>
      <w:pPr>
        <w:tabs>
          <w:tab w:val="num" w:pos="4320"/>
        </w:tabs>
        <w:ind w:left="4320" w:hanging="360"/>
      </w:pPr>
      <w:rPr>
        <w:rFonts w:ascii="Wingdings" w:hAnsi="Wingdings" w:hint="default"/>
      </w:rPr>
    </w:lvl>
    <w:lvl w:ilvl="6" w:tplc="7F8C9C82" w:tentative="1">
      <w:start w:val="1"/>
      <w:numFmt w:val="bullet"/>
      <w:lvlText w:val=""/>
      <w:lvlJc w:val="left"/>
      <w:pPr>
        <w:tabs>
          <w:tab w:val="num" w:pos="5040"/>
        </w:tabs>
        <w:ind w:left="5040" w:hanging="360"/>
      </w:pPr>
      <w:rPr>
        <w:rFonts w:ascii="Wingdings" w:hAnsi="Wingdings" w:hint="default"/>
      </w:rPr>
    </w:lvl>
    <w:lvl w:ilvl="7" w:tplc="A0B00324" w:tentative="1">
      <w:start w:val="1"/>
      <w:numFmt w:val="bullet"/>
      <w:lvlText w:val=""/>
      <w:lvlJc w:val="left"/>
      <w:pPr>
        <w:tabs>
          <w:tab w:val="num" w:pos="5760"/>
        </w:tabs>
        <w:ind w:left="5760" w:hanging="360"/>
      </w:pPr>
      <w:rPr>
        <w:rFonts w:ascii="Wingdings" w:hAnsi="Wingdings" w:hint="default"/>
      </w:rPr>
    </w:lvl>
    <w:lvl w:ilvl="8" w:tplc="D65E6662"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9"/>
  </w:num>
  <w:num w:numId="3">
    <w:abstractNumId w:val="17"/>
  </w:num>
  <w:num w:numId="4">
    <w:abstractNumId w:val="11"/>
  </w:num>
  <w:num w:numId="5">
    <w:abstractNumId w:val="23"/>
  </w:num>
  <w:num w:numId="6">
    <w:abstractNumId w:val="13"/>
  </w:num>
  <w:num w:numId="7">
    <w:abstractNumId w:val="18"/>
  </w:num>
  <w:num w:numId="8">
    <w:abstractNumId w:val="15"/>
  </w:num>
  <w:num w:numId="9">
    <w:abstractNumId w:val="0"/>
  </w:num>
  <w:num w:numId="10">
    <w:abstractNumId w:val="3"/>
  </w:num>
  <w:num w:numId="11">
    <w:abstractNumId w:val="10"/>
  </w:num>
  <w:num w:numId="12">
    <w:abstractNumId w:val="22"/>
  </w:num>
  <w:num w:numId="13">
    <w:abstractNumId w:val="26"/>
  </w:num>
  <w:num w:numId="14">
    <w:abstractNumId w:val="19"/>
  </w:num>
  <w:num w:numId="15">
    <w:abstractNumId w:val="4"/>
  </w:num>
  <w:num w:numId="16">
    <w:abstractNumId w:val="24"/>
  </w:num>
  <w:num w:numId="1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1"/>
  </w:num>
  <w:num w:numId="20">
    <w:abstractNumId w:val="7"/>
  </w:num>
  <w:num w:numId="21">
    <w:abstractNumId w:val="25"/>
  </w:num>
  <w:num w:numId="22">
    <w:abstractNumId w:val="1"/>
  </w:num>
  <w:num w:numId="23">
    <w:abstractNumId w:val="12"/>
  </w:num>
  <w:num w:numId="24">
    <w:abstractNumId w:val="2"/>
  </w:num>
  <w:num w:numId="25">
    <w:abstractNumId w:val="14"/>
  </w:num>
  <w:num w:numId="26">
    <w:abstractNumId w:val="6"/>
  </w:num>
  <w:num w:numId="27">
    <w:abstractNumId w:val="16"/>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trackRevisions/>
  <w:defaultTabStop w:val="720"/>
  <w:noPunctuationKerning/>
  <w:characterSpacingControl w:val="doNotCompress"/>
  <w:footnotePr>
    <w:footnote w:id="-1"/>
    <w:footnote w:id="0"/>
  </w:footnotePr>
  <w:endnotePr>
    <w:endnote w:id="-1"/>
    <w:endnote w:id="0"/>
  </w:endnotePr>
  <w:compat>
    <w:useFELayout/>
  </w:compat>
  <w:rsids>
    <w:rsidRoot w:val="00835C65"/>
    <w:rsid w:val="00000608"/>
    <w:rsid w:val="00002F33"/>
    <w:rsid w:val="00003C8C"/>
    <w:rsid w:val="00004690"/>
    <w:rsid w:val="00004995"/>
    <w:rsid w:val="00011B81"/>
    <w:rsid w:val="00012CE0"/>
    <w:rsid w:val="00012EDE"/>
    <w:rsid w:val="000148BD"/>
    <w:rsid w:val="00015427"/>
    <w:rsid w:val="000159E0"/>
    <w:rsid w:val="00015E0E"/>
    <w:rsid w:val="0001663E"/>
    <w:rsid w:val="00016CA2"/>
    <w:rsid w:val="000204A7"/>
    <w:rsid w:val="00023390"/>
    <w:rsid w:val="00023542"/>
    <w:rsid w:val="000240C5"/>
    <w:rsid w:val="0002532F"/>
    <w:rsid w:val="00026C86"/>
    <w:rsid w:val="00030169"/>
    <w:rsid w:val="000304E0"/>
    <w:rsid w:val="00031A08"/>
    <w:rsid w:val="000338AD"/>
    <w:rsid w:val="00036514"/>
    <w:rsid w:val="000371CA"/>
    <w:rsid w:val="00037EDD"/>
    <w:rsid w:val="000410C1"/>
    <w:rsid w:val="000428C7"/>
    <w:rsid w:val="0004464B"/>
    <w:rsid w:val="00044D06"/>
    <w:rsid w:val="0004545D"/>
    <w:rsid w:val="0004612E"/>
    <w:rsid w:val="00047495"/>
    <w:rsid w:val="00047654"/>
    <w:rsid w:val="00050BD5"/>
    <w:rsid w:val="00052ADF"/>
    <w:rsid w:val="000534F6"/>
    <w:rsid w:val="0005686C"/>
    <w:rsid w:val="00056B64"/>
    <w:rsid w:val="000606F6"/>
    <w:rsid w:val="00060A12"/>
    <w:rsid w:val="0006425D"/>
    <w:rsid w:val="00066F45"/>
    <w:rsid w:val="000703AD"/>
    <w:rsid w:val="0007094D"/>
    <w:rsid w:val="0007431A"/>
    <w:rsid w:val="00074CF0"/>
    <w:rsid w:val="000763BB"/>
    <w:rsid w:val="00077B6A"/>
    <w:rsid w:val="00084407"/>
    <w:rsid w:val="00086FAF"/>
    <w:rsid w:val="00087531"/>
    <w:rsid w:val="0009242B"/>
    <w:rsid w:val="00093EC8"/>
    <w:rsid w:val="000A32EE"/>
    <w:rsid w:val="000A3307"/>
    <w:rsid w:val="000A349B"/>
    <w:rsid w:val="000A4007"/>
    <w:rsid w:val="000A51F8"/>
    <w:rsid w:val="000A5985"/>
    <w:rsid w:val="000A70E8"/>
    <w:rsid w:val="000B0A4B"/>
    <w:rsid w:val="000B1741"/>
    <w:rsid w:val="000B22C5"/>
    <w:rsid w:val="000B41AE"/>
    <w:rsid w:val="000B52DC"/>
    <w:rsid w:val="000B5A24"/>
    <w:rsid w:val="000B7A34"/>
    <w:rsid w:val="000C0561"/>
    <w:rsid w:val="000C12F1"/>
    <w:rsid w:val="000C1FC5"/>
    <w:rsid w:val="000C2D88"/>
    <w:rsid w:val="000C57F3"/>
    <w:rsid w:val="000C586B"/>
    <w:rsid w:val="000C58F3"/>
    <w:rsid w:val="000C64DB"/>
    <w:rsid w:val="000C6A0A"/>
    <w:rsid w:val="000C73C8"/>
    <w:rsid w:val="000D04F3"/>
    <w:rsid w:val="000D22BF"/>
    <w:rsid w:val="000D4607"/>
    <w:rsid w:val="000D465D"/>
    <w:rsid w:val="000D4F4C"/>
    <w:rsid w:val="000D5283"/>
    <w:rsid w:val="000E2CD4"/>
    <w:rsid w:val="000E34F2"/>
    <w:rsid w:val="000E4418"/>
    <w:rsid w:val="000E48F8"/>
    <w:rsid w:val="000E4F7E"/>
    <w:rsid w:val="000E501C"/>
    <w:rsid w:val="000E594E"/>
    <w:rsid w:val="000E71A7"/>
    <w:rsid w:val="000F5157"/>
    <w:rsid w:val="0010519E"/>
    <w:rsid w:val="00105470"/>
    <w:rsid w:val="00105A81"/>
    <w:rsid w:val="00107052"/>
    <w:rsid w:val="00111E78"/>
    <w:rsid w:val="001142A6"/>
    <w:rsid w:val="00115399"/>
    <w:rsid w:val="00116272"/>
    <w:rsid w:val="001170C4"/>
    <w:rsid w:val="00120D53"/>
    <w:rsid w:val="001231DE"/>
    <w:rsid w:val="00124F89"/>
    <w:rsid w:val="00125116"/>
    <w:rsid w:val="00126817"/>
    <w:rsid w:val="00126CE9"/>
    <w:rsid w:val="00127FBD"/>
    <w:rsid w:val="001311FE"/>
    <w:rsid w:val="00131EB5"/>
    <w:rsid w:val="00131EBB"/>
    <w:rsid w:val="001358EC"/>
    <w:rsid w:val="00135CFF"/>
    <w:rsid w:val="00142A48"/>
    <w:rsid w:val="00142B1D"/>
    <w:rsid w:val="001460A0"/>
    <w:rsid w:val="001507E5"/>
    <w:rsid w:val="0015400D"/>
    <w:rsid w:val="001547FF"/>
    <w:rsid w:val="00154FA8"/>
    <w:rsid w:val="00155617"/>
    <w:rsid w:val="00157B47"/>
    <w:rsid w:val="001633EA"/>
    <w:rsid w:val="0016654E"/>
    <w:rsid w:val="00172466"/>
    <w:rsid w:val="001730E1"/>
    <w:rsid w:val="00173ABC"/>
    <w:rsid w:val="00174351"/>
    <w:rsid w:val="001745E8"/>
    <w:rsid w:val="0017502E"/>
    <w:rsid w:val="00181A1B"/>
    <w:rsid w:val="00185F94"/>
    <w:rsid w:val="00186742"/>
    <w:rsid w:val="00187004"/>
    <w:rsid w:val="00191FE0"/>
    <w:rsid w:val="00192DAD"/>
    <w:rsid w:val="001952C9"/>
    <w:rsid w:val="00196FCC"/>
    <w:rsid w:val="001A0023"/>
    <w:rsid w:val="001A0171"/>
    <w:rsid w:val="001A2989"/>
    <w:rsid w:val="001A5543"/>
    <w:rsid w:val="001A7B0C"/>
    <w:rsid w:val="001B2B44"/>
    <w:rsid w:val="001B3ED0"/>
    <w:rsid w:val="001B4B85"/>
    <w:rsid w:val="001B5C13"/>
    <w:rsid w:val="001C24D4"/>
    <w:rsid w:val="001C3B5F"/>
    <w:rsid w:val="001C6A01"/>
    <w:rsid w:val="001D1E88"/>
    <w:rsid w:val="001D3F36"/>
    <w:rsid w:val="001D4C3B"/>
    <w:rsid w:val="001D6419"/>
    <w:rsid w:val="001D7E82"/>
    <w:rsid w:val="001E059E"/>
    <w:rsid w:val="001E11E4"/>
    <w:rsid w:val="001E1E98"/>
    <w:rsid w:val="001E2480"/>
    <w:rsid w:val="001E50C4"/>
    <w:rsid w:val="001F0B7B"/>
    <w:rsid w:val="001F0C36"/>
    <w:rsid w:val="001F219E"/>
    <w:rsid w:val="00200A5D"/>
    <w:rsid w:val="00205A85"/>
    <w:rsid w:val="002079B3"/>
    <w:rsid w:val="00212C92"/>
    <w:rsid w:val="0021652A"/>
    <w:rsid w:val="002169AE"/>
    <w:rsid w:val="00216B7F"/>
    <w:rsid w:val="00224F92"/>
    <w:rsid w:val="00226A56"/>
    <w:rsid w:val="002326B9"/>
    <w:rsid w:val="002357F4"/>
    <w:rsid w:val="00235AF7"/>
    <w:rsid w:val="00235C6C"/>
    <w:rsid w:val="002365CC"/>
    <w:rsid w:val="002371B7"/>
    <w:rsid w:val="00237426"/>
    <w:rsid w:val="0023757B"/>
    <w:rsid w:val="00242DF7"/>
    <w:rsid w:val="00244685"/>
    <w:rsid w:val="00244D79"/>
    <w:rsid w:val="00245DDE"/>
    <w:rsid w:val="00246E86"/>
    <w:rsid w:val="00257281"/>
    <w:rsid w:val="00261159"/>
    <w:rsid w:val="00261B5E"/>
    <w:rsid w:val="002631DA"/>
    <w:rsid w:val="002644DF"/>
    <w:rsid w:val="002656A2"/>
    <w:rsid w:val="00265F99"/>
    <w:rsid w:val="00266793"/>
    <w:rsid w:val="00274219"/>
    <w:rsid w:val="00275D92"/>
    <w:rsid w:val="0027640A"/>
    <w:rsid w:val="00276B2D"/>
    <w:rsid w:val="002778E4"/>
    <w:rsid w:val="0028097B"/>
    <w:rsid w:val="002839C6"/>
    <w:rsid w:val="002856A4"/>
    <w:rsid w:val="002859B6"/>
    <w:rsid w:val="00286158"/>
    <w:rsid w:val="00286896"/>
    <w:rsid w:val="00294810"/>
    <w:rsid w:val="00294F7B"/>
    <w:rsid w:val="00296294"/>
    <w:rsid w:val="002967CB"/>
    <w:rsid w:val="002975EA"/>
    <w:rsid w:val="002A137D"/>
    <w:rsid w:val="002A1546"/>
    <w:rsid w:val="002A1BF2"/>
    <w:rsid w:val="002A2016"/>
    <w:rsid w:val="002A2A0A"/>
    <w:rsid w:val="002A2FDB"/>
    <w:rsid w:val="002A54AA"/>
    <w:rsid w:val="002A6221"/>
    <w:rsid w:val="002A7FB1"/>
    <w:rsid w:val="002B44B4"/>
    <w:rsid w:val="002B4519"/>
    <w:rsid w:val="002B52F4"/>
    <w:rsid w:val="002B564F"/>
    <w:rsid w:val="002C77DB"/>
    <w:rsid w:val="002C7ADC"/>
    <w:rsid w:val="002D0C39"/>
    <w:rsid w:val="002D100B"/>
    <w:rsid w:val="002D1454"/>
    <w:rsid w:val="002D3302"/>
    <w:rsid w:val="002D3894"/>
    <w:rsid w:val="002D39CF"/>
    <w:rsid w:val="002D5560"/>
    <w:rsid w:val="002D5651"/>
    <w:rsid w:val="002D59D4"/>
    <w:rsid w:val="002D5D7B"/>
    <w:rsid w:val="002E050B"/>
    <w:rsid w:val="002E20CA"/>
    <w:rsid w:val="002E2FE9"/>
    <w:rsid w:val="002E3594"/>
    <w:rsid w:val="002E799B"/>
    <w:rsid w:val="002E7E66"/>
    <w:rsid w:val="002F19B2"/>
    <w:rsid w:val="002F20FE"/>
    <w:rsid w:val="002F5871"/>
    <w:rsid w:val="002F7653"/>
    <w:rsid w:val="003028CB"/>
    <w:rsid w:val="00306A2B"/>
    <w:rsid w:val="00311D95"/>
    <w:rsid w:val="0031262D"/>
    <w:rsid w:val="003142D5"/>
    <w:rsid w:val="003145ED"/>
    <w:rsid w:val="003153EA"/>
    <w:rsid w:val="00315CFA"/>
    <w:rsid w:val="00315E72"/>
    <w:rsid w:val="003163F8"/>
    <w:rsid w:val="00317123"/>
    <w:rsid w:val="00317D29"/>
    <w:rsid w:val="00320AB5"/>
    <w:rsid w:val="003210D5"/>
    <w:rsid w:val="00321E76"/>
    <w:rsid w:val="00322916"/>
    <w:rsid w:val="00323D3F"/>
    <w:rsid w:val="00324AF2"/>
    <w:rsid w:val="003258AC"/>
    <w:rsid w:val="00325C30"/>
    <w:rsid w:val="0033343F"/>
    <w:rsid w:val="00333B67"/>
    <w:rsid w:val="0033450E"/>
    <w:rsid w:val="00340336"/>
    <w:rsid w:val="00340B21"/>
    <w:rsid w:val="0034190F"/>
    <w:rsid w:val="00342A1E"/>
    <w:rsid w:val="00343342"/>
    <w:rsid w:val="00345F52"/>
    <w:rsid w:val="00346138"/>
    <w:rsid w:val="003464BF"/>
    <w:rsid w:val="00350690"/>
    <w:rsid w:val="00352432"/>
    <w:rsid w:val="00354485"/>
    <w:rsid w:val="00360965"/>
    <w:rsid w:val="00361BD0"/>
    <w:rsid w:val="00361CF6"/>
    <w:rsid w:val="00362840"/>
    <w:rsid w:val="003658CA"/>
    <w:rsid w:val="003661F8"/>
    <w:rsid w:val="00370CC5"/>
    <w:rsid w:val="00372D5A"/>
    <w:rsid w:val="003853EF"/>
    <w:rsid w:val="003854CD"/>
    <w:rsid w:val="0038563C"/>
    <w:rsid w:val="003856C1"/>
    <w:rsid w:val="00390C9D"/>
    <w:rsid w:val="0039199B"/>
    <w:rsid w:val="00392890"/>
    <w:rsid w:val="00394825"/>
    <w:rsid w:val="00394F5B"/>
    <w:rsid w:val="003962C1"/>
    <w:rsid w:val="003A1198"/>
    <w:rsid w:val="003A131C"/>
    <w:rsid w:val="003A455E"/>
    <w:rsid w:val="003A5AF1"/>
    <w:rsid w:val="003A6F68"/>
    <w:rsid w:val="003A726D"/>
    <w:rsid w:val="003A74F9"/>
    <w:rsid w:val="003B0101"/>
    <w:rsid w:val="003B1802"/>
    <w:rsid w:val="003B271A"/>
    <w:rsid w:val="003B6C0A"/>
    <w:rsid w:val="003C22A6"/>
    <w:rsid w:val="003C4516"/>
    <w:rsid w:val="003C50CC"/>
    <w:rsid w:val="003C679E"/>
    <w:rsid w:val="003D15F6"/>
    <w:rsid w:val="003D261B"/>
    <w:rsid w:val="003D3558"/>
    <w:rsid w:val="003D4072"/>
    <w:rsid w:val="003D4101"/>
    <w:rsid w:val="003D71D9"/>
    <w:rsid w:val="003E1954"/>
    <w:rsid w:val="003E23D4"/>
    <w:rsid w:val="003E448F"/>
    <w:rsid w:val="003E53A0"/>
    <w:rsid w:val="003F12D0"/>
    <w:rsid w:val="003F1711"/>
    <w:rsid w:val="003F1D82"/>
    <w:rsid w:val="003F473F"/>
    <w:rsid w:val="003F6335"/>
    <w:rsid w:val="003F6C8B"/>
    <w:rsid w:val="003F6CEF"/>
    <w:rsid w:val="00400979"/>
    <w:rsid w:val="00400A2B"/>
    <w:rsid w:val="00400B34"/>
    <w:rsid w:val="004015A5"/>
    <w:rsid w:val="004073F8"/>
    <w:rsid w:val="00410B2A"/>
    <w:rsid w:val="00410FAA"/>
    <w:rsid w:val="00414E8A"/>
    <w:rsid w:val="0041617D"/>
    <w:rsid w:val="0041645A"/>
    <w:rsid w:val="00416750"/>
    <w:rsid w:val="00416A3E"/>
    <w:rsid w:val="004174AD"/>
    <w:rsid w:val="0042089E"/>
    <w:rsid w:val="0042118E"/>
    <w:rsid w:val="0042189D"/>
    <w:rsid w:val="00421C30"/>
    <w:rsid w:val="004226D2"/>
    <w:rsid w:val="0042395D"/>
    <w:rsid w:val="0042408C"/>
    <w:rsid w:val="00424A7B"/>
    <w:rsid w:val="00424AED"/>
    <w:rsid w:val="004253E0"/>
    <w:rsid w:val="00425D26"/>
    <w:rsid w:val="00425F0C"/>
    <w:rsid w:val="00427CE9"/>
    <w:rsid w:val="004306F1"/>
    <w:rsid w:val="00431217"/>
    <w:rsid w:val="00432A2A"/>
    <w:rsid w:val="00433FDC"/>
    <w:rsid w:val="004345FC"/>
    <w:rsid w:val="00434CA8"/>
    <w:rsid w:val="0043682E"/>
    <w:rsid w:val="0044124A"/>
    <w:rsid w:val="00441DF6"/>
    <w:rsid w:val="00441F57"/>
    <w:rsid w:val="0045015F"/>
    <w:rsid w:val="0045314B"/>
    <w:rsid w:val="004560D4"/>
    <w:rsid w:val="00457D2D"/>
    <w:rsid w:val="004629C5"/>
    <w:rsid w:val="004646A5"/>
    <w:rsid w:val="00464781"/>
    <w:rsid w:val="0046510B"/>
    <w:rsid w:val="00465423"/>
    <w:rsid w:val="00465B34"/>
    <w:rsid w:val="00465C7D"/>
    <w:rsid w:val="004703DB"/>
    <w:rsid w:val="00471F08"/>
    <w:rsid w:val="00472463"/>
    <w:rsid w:val="00473067"/>
    <w:rsid w:val="00475477"/>
    <w:rsid w:val="00475A51"/>
    <w:rsid w:val="00475CCC"/>
    <w:rsid w:val="004770F3"/>
    <w:rsid w:val="004772BE"/>
    <w:rsid w:val="004812C4"/>
    <w:rsid w:val="00481BDA"/>
    <w:rsid w:val="00482AD3"/>
    <w:rsid w:val="00482E52"/>
    <w:rsid w:val="004830F9"/>
    <w:rsid w:val="00483CE9"/>
    <w:rsid w:val="0048509A"/>
    <w:rsid w:val="00486990"/>
    <w:rsid w:val="0048723B"/>
    <w:rsid w:val="00487FAE"/>
    <w:rsid w:val="00490B63"/>
    <w:rsid w:val="004913D3"/>
    <w:rsid w:val="00492CF0"/>
    <w:rsid w:val="0049488E"/>
    <w:rsid w:val="00494BF6"/>
    <w:rsid w:val="00494C76"/>
    <w:rsid w:val="00494E0F"/>
    <w:rsid w:val="00496341"/>
    <w:rsid w:val="0049644C"/>
    <w:rsid w:val="004A1016"/>
    <w:rsid w:val="004A2D68"/>
    <w:rsid w:val="004A469F"/>
    <w:rsid w:val="004A4F6F"/>
    <w:rsid w:val="004A5440"/>
    <w:rsid w:val="004A5A93"/>
    <w:rsid w:val="004A732C"/>
    <w:rsid w:val="004B0ADE"/>
    <w:rsid w:val="004B1709"/>
    <w:rsid w:val="004B2876"/>
    <w:rsid w:val="004B36FB"/>
    <w:rsid w:val="004B49A8"/>
    <w:rsid w:val="004B5E65"/>
    <w:rsid w:val="004C0048"/>
    <w:rsid w:val="004C339F"/>
    <w:rsid w:val="004C5BA8"/>
    <w:rsid w:val="004C7E3F"/>
    <w:rsid w:val="004D0E1B"/>
    <w:rsid w:val="004D4BAA"/>
    <w:rsid w:val="004D4BEC"/>
    <w:rsid w:val="004D5372"/>
    <w:rsid w:val="004D7666"/>
    <w:rsid w:val="004D7A51"/>
    <w:rsid w:val="004E0DD0"/>
    <w:rsid w:val="004E1A0D"/>
    <w:rsid w:val="004E778B"/>
    <w:rsid w:val="004F5DDF"/>
    <w:rsid w:val="004F68DB"/>
    <w:rsid w:val="004F72EE"/>
    <w:rsid w:val="004F7664"/>
    <w:rsid w:val="00500383"/>
    <w:rsid w:val="00501CFA"/>
    <w:rsid w:val="00507B73"/>
    <w:rsid w:val="00510D7A"/>
    <w:rsid w:val="00514EE2"/>
    <w:rsid w:val="0051682F"/>
    <w:rsid w:val="00516DBF"/>
    <w:rsid w:val="00517A8E"/>
    <w:rsid w:val="00517F3E"/>
    <w:rsid w:val="00522725"/>
    <w:rsid w:val="005229FA"/>
    <w:rsid w:val="0052309F"/>
    <w:rsid w:val="00523F58"/>
    <w:rsid w:val="0053124A"/>
    <w:rsid w:val="00533B83"/>
    <w:rsid w:val="00534350"/>
    <w:rsid w:val="00535ECD"/>
    <w:rsid w:val="00537C87"/>
    <w:rsid w:val="00540454"/>
    <w:rsid w:val="0054148F"/>
    <w:rsid w:val="00541A1D"/>
    <w:rsid w:val="00541AD4"/>
    <w:rsid w:val="0054360A"/>
    <w:rsid w:val="00545724"/>
    <w:rsid w:val="00546433"/>
    <w:rsid w:val="00546DA3"/>
    <w:rsid w:val="00546FA8"/>
    <w:rsid w:val="0054724A"/>
    <w:rsid w:val="00547FB5"/>
    <w:rsid w:val="00550E00"/>
    <w:rsid w:val="00551858"/>
    <w:rsid w:val="00551A08"/>
    <w:rsid w:val="00553A80"/>
    <w:rsid w:val="00555704"/>
    <w:rsid w:val="00556AE1"/>
    <w:rsid w:val="00560104"/>
    <w:rsid w:val="00564E8B"/>
    <w:rsid w:val="0056599C"/>
    <w:rsid w:val="005668A5"/>
    <w:rsid w:val="00567625"/>
    <w:rsid w:val="00567722"/>
    <w:rsid w:val="00570176"/>
    <w:rsid w:val="00570E6A"/>
    <w:rsid w:val="005720C3"/>
    <w:rsid w:val="00572BB2"/>
    <w:rsid w:val="005746F9"/>
    <w:rsid w:val="00574794"/>
    <w:rsid w:val="00574E87"/>
    <w:rsid w:val="00576B92"/>
    <w:rsid w:val="00577CF9"/>
    <w:rsid w:val="00581826"/>
    <w:rsid w:val="0058312E"/>
    <w:rsid w:val="00583896"/>
    <w:rsid w:val="00586A13"/>
    <w:rsid w:val="00590CD8"/>
    <w:rsid w:val="005917F6"/>
    <w:rsid w:val="00591F3C"/>
    <w:rsid w:val="00592ECF"/>
    <w:rsid w:val="00593C68"/>
    <w:rsid w:val="00595AEE"/>
    <w:rsid w:val="00596900"/>
    <w:rsid w:val="005970C1"/>
    <w:rsid w:val="00597F66"/>
    <w:rsid w:val="005A0A94"/>
    <w:rsid w:val="005A0CFC"/>
    <w:rsid w:val="005A14B0"/>
    <w:rsid w:val="005A4F90"/>
    <w:rsid w:val="005A5C8B"/>
    <w:rsid w:val="005A61EF"/>
    <w:rsid w:val="005A6B83"/>
    <w:rsid w:val="005B0AD0"/>
    <w:rsid w:val="005B4A63"/>
    <w:rsid w:val="005B4B9A"/>
    <w:rsid w:val="005B5C30"/>
    <w:rsid w:val="005B5E0A"/>
    <w:rsid w:val="005C1E3E"/>
    <w:rsid w:val="005C2AB4"/>
    <w:rsid w:val="005C5464"/>
    <w:rsid w:val="005C72B5"/>
    <w:rsid w:val="005C7D11"/>
    <w:rsid w:val="005C7E83"/>
    <w:rsid w:val="005D0363"/>
    <w:rsid w:val="005D15C2"/>
    <w:rsid w:val="005D3A32"/>
    <w:rsid w:val="005D6168"/>
    <w:rsid w:val="005D7327"/>
    <w:rsid w:val="005D7CF6"/>
    <w:rsid w:val="005E15CE"/>
    <w:rsid w:val="005E385A"/>
    <w:rsid w:val="005E5BB1"/>
    <w:rsid w:val="005F0248"/>
    <w:rsid w:val="005F076A"/>
    <w:rsid w:val="005F0B13"/>
    <w:rsid w:val="005F0CAC"/>
    <w:rsid w:val="005F221F"/>
    <w:rsid w:val="005F478B"/>
    <w:rsid w:val="005F5BE1"/>
    <w:rsid w:val="00600C6A"/>
    <w:rsid w:val="00601294"/>
    <w:rsid w:val="00605579"/>
    <w:rsid w:val="00606D59"/>
    <w:rsid w:val="00606EE8"/>
    <w:rsid w:val="00607B11"/>
    <w:rsid w:val="00610F7F"/>
    <w:rsid w:val="0061368D"/>
    <w:rsid w:val="006139DC"/>
    <w:rsid w:val="00614AB6"/>
    <w:rsid w:val="00615FA2"/>
    <w:rsid w:val="00615FDB"/>
    <w:rsid w:val="00620060"/>
    <w:rsid w:val="00621450"/>
    <w:rsid w:val="00623B43"/>
    <w:rsid w:val="00624B96"/>
    <w:rsid w:val="00625EBB"/>
    <w:rsid w:val="00626497"/>
    <w:rsid w:val="00636BA9"/>
    <w:rsid w:val="006374BF"/>
    <w:rsid w:val="00640454"/>
    <w:rsid w:val="00645C65"/>
    <w:rsid w:val="00650332"/>
    <w:rsid w:val="00651A15"/>
    <w:rsid w:val="00651FAE"/>
    <w:rsid w:val="0065605A"/>
    <w:rsid w:val="00657B51"/>
    <w:rsid w:val="0066032D"/>
    <w:rsid w:val="00660D86"/>
    <w:rsid w:val="00660F63"/>
    <w:rsid w:val="00665474"/>
    <w:rsid w:val="006657BF"/>
    <w:rsid w:val="00667284"/>
    <w:rsid w:val="00667627"/>
    <w:rsid w:val="00667678"/>
    <w:rsid w:val="006704D3"/>
    <w:rsid w:val="00670714"/>
    <w:rsid w:val="006732D2"/>
    <w:rsid w:val="00673777"/>
    <w:rsid w:val="00674C29"/>
    <w:rsid w:val="00675655"/>
    <w:rsid w:val="00675EB1"/>
    <w:rsid w:val="00680743"/>
    <w:rsid w:val="0068076F"/>
    <w:rsid w:val="006820E3"/>
    <w:rsid w:val="00682173"/>
    <w:rsid w:val="0068325A"/>
    <w:rsid w:val="006832E7"/>
    <w:rsid w:val="006845F5"/>
    <w:rsid w:val="00686856"/>
    <w:rsid w:val="00691676"/>
    <w:rsid w:val="00691874"/>
    <w:rsid w:val="00692FE5"/>
    <w:rsid w:val="0069309E"/>
    <w:rsid w:val="00697574"/>
    <w:rsid w:val="00697F93"/>
    <w:rsid w:val="006A0221"/>
    <w:rsid w:val="006A1342"/>
    <w:rsid w:val="006A22FF"/>
    <w:rsid w:val="006A3687"/>
    <w:rsid w:val="006A3FF6"/>
    <w:rsid w:val="006A418A"/>
    <w:rsid w:val="006A481B"/>
    <w:rsid w:val="006A50E3"/>
    <w:rsid w:val="006A5939"/>
    <w:rsid w:val="006A6DCB"/>
    <w:rsid w:val="006B1688"/>
    <w:rsid w:val="006B1D34"/>
    <w:rsid w:val="006B285A"/>
    <w:rsid w:val="006C0FD5"/>
    <w:rsid w:val="006C30AB"/>
    <w:rsid w:val="006C46BD"/>
    <w:rsid w:val="006D0094"/>
    <w:rsid w:val="006D51B3"/>
    <w:rsid w:val="006D6A47"/>
    <w:rsid w:val="006E0095"/>
    <w:rsid w:val="006E0BD3"/>
    <w:rsid w:val="006E16A2"/>
    <w:rsid w:val="006E186F"/>
    <w:rsid w:val="006E1DDE"/>
    <w:rsid w:val="006E358F"/>
    <w:rsid w:val="006E3AC3"/>
    <w:rsid w:val="006E53C5"/>
    <w:rsid w:val="006E5684"/>
    <w:rsid w:val="006E577A"/>
    <w:rsid w:val="006E5EEE"/>
    <w:rsid w:val="006E6AE1"/>
    <w:rsid w:val="006F0E13"/>
    <w:rsid w:val="006F2952"/>
    <w:rsid w:val="006F2D90"/>
    <w:rsid w:val="006F76B5"/>
    <w:rsid w:val="006F7CA5"/>
    <w:rsid w:val="00704B93"/>
    <w:rsid w:val="00711972"/>
    <w:rsid w:val="00711ED2"/>
    <w:rsid w:val="00714984"/>
    <w:rsid w:val="007149BE"/>
    <w:rsid w:val="0071524F"/>
    <w:rsid w:val="00722302"/>
    <w:rsid w:val="00723473"/>
    <w:rsid w:val="007259B7"/>
    <w:rsid w:val="00725CE4"/>
    <w:rsid w:val="007266D8"/>
    <w:rsid w:val="007271AD"/>
    <w:rsid w:val="00731761"/>
    <w:rsid w:val="00731E37"/>
    <w:rsid w:val="00731F13"/>
    <w:rsid w:val="00732807"/>
    <w:rsid w:val="00735148"/>
    <w:rsid w:val="00735FE0"/>
    <w:rsid w:val="007406FA"/>
    <w:rsid w:val="0074154E"/>
    <w:rsid w:val="00742474"/>
    <w:rsid w:val="007431E9"/>
    <w:rsid w:val="007433C4"/>
    <w:rsid w:val="00743C59"/>
    <w:rsid w:val="007444B5"/>
    <w:rsid w:val="0074508D"/>
    <w:rsid w:val="007459B4"/>
    <w:rsid w:val="007472A9"/>
    <w:rsid w:val="00750577"/>
    <w:rsid w:val="0075123C"/>
    <w:rsid w:val="0075226C"/>
    <w:rsid w:val="00753F94"/>
    <w:rsid w:val="00755A4B"/>
    <w:rsid w:val="007565FB"/>
    <w:rsid w:val="0075683E"/>
    <w:rsid w:val="00757143"/>
    <w:rsid w:val="007572D1"/>
    <w:rsid w:val="00761688"/>
    <w:rsid w:val="00762CF2"/>
    <w:rsid w:val="0076489E"/>
    <w:rsid w:val="0077038C"/>
    <w:rsid w:val="00771ADB"/>
    <w:rsid w:val="007720E1"/>
    <w:rsid w:val="00775939"/>
    <w:rsid w:val="00775998"/>
    <w:rsid w:val="00776FD8"/>
    <w:rsid w:val="00777697"/>
    <w:rsid w:val="0078568C"/>
    <w:rsid w:val="00785F65"/>
    <w:rsid w:val="00786918"/>
    <w:rsid w:val="00786C8C"/>
    <w:rsid w:val="007878C7"/>
    <w:rsid w:val="00787C55"/>
    <w:rsid w:val="007902F0"/>
    <w:rsid w:val="00790C9D"/>
    <w:rsid w:val="007937C5"/>
    <w:rsid w:val="00794721"/>
    <w:rsid w:val="00795428"/>
    <w:rsid w:val="00795AFD"/>
    <w:rsid w:val="00796B82"/>
    <w:rsid w:val="00797B31"/>
    <w:rsid w:val="007A0105"/>
    <w:rsid w:val="007A025F"/>
    <w:rsid w:val="007A0EDA"/>
    <w:rsid w:val="007A1EAE"/>
    <w:rsid w:val="007A2D97"/>
    <w:rsid w:val="007A317B"/>
    <w:rsid w:val="007A3CA1"/>
    <w:rsid w:val="007A4328"/>
    <w:rsid w:val="007A4C65"/>
    <w:rsid w:val="007A4EBB"/>
    <w:rsid w:val="007A5596"/>
    <w:rsid w:val="007B0F25"/>
    <w:rsid w:val="007B128A"/>
    <w:rsid w:val="007B13C9"/>
    <w:rsid w:val="007B34A0"/>
    <w:rsid w:val="007B5D21"/>
    <w:rsid w:val="007C1DD0"/>
    <w:rsid w:val="007C567A"/>
    <w:rsid w:val="007D1849"/>
    <w:rsid w:val="007D2B29"/>
    <w:rsid w:val="007D3139"/>
    <w:rsid w:val="007D348A"/>
    <w:rsid w:val="007D4045"/>
    <w:rsid w:val="007D4732"/>
    <w:rsid w:val="007D789B"/>
    <w:rsid w:val="007D7BE3"/>
    <w:rsid w:val="007D7FA8"/>
    <w:rsid w:val="007E029F"/>
    <w:rsid w:val="007E05CB"/>
    <w:rsid w:val="007E3350"/>
    <w:rsid w:val="007E42EF"/>
    <w:rsid w:val="007E55D2"/>
    <w:rsid w:val="007E5C3A"/>
    <w:rsid w:val="007E64C7"/>
    <w:rsid w:val="007E7406"/>
    <w:rsid w:val="007E7437"/>
    <w:rsid w:val="007E7FBC"/>
    <w:rsid w:val="007F0DE3"/>
    <w:rsid w:val="007F1974"/>
    <w:rsid w:val="007F2359"/>
    <w:rsid w:val="007F2518"/>
    <w:rsid w:val="00802884"/>
    <w:rsid w:val="00802E42"/>
    <w:rsid w:val="00802F74"/>
    <w:rsid w:val="0080337B"/>
    <w:rsid w:val="00804943"/>
    <w:rsid w:val="00804D4F"/>
    <w:rsid w:val="008074D6"/>
    <w:rsid w:val="0081130C"/>
    <w:rsid w:val="00811B30"/>
    <w:rsid w:val="00813069"/>
    <w:rsid w:val="0081436D"/>
    <w:rsid w:val="00814DC6"/>
    <w:rsid w:val="00815499"/>
    <w:rsid w:val="00815C5E"/>
    <w:rsid w:val="00816C42"/>
    <w:rsid w:val="00821381"/>
    <w:rsid w:val="00823D65"/>
    <w:rsid w:val="00823FE2"/>
    <w:rsid w:val="00827211"/>
    <w:rsid w:val="0083270B"/>
    <w:rsid w:val="00834D81"/>
    <w:rsid w:val="00835C65"/>
    <w:rsid w:val="0083686C"/>
    <w:rsid w:val="00836FDE"/>
    <w:rsid w:val="00847822"/>
    <w:rsid w:val="00847CD0"/>
    <w:rsid w:val="00850397"/>
    <w:rsid w:val="008518C6"/>
    <w:rsid w:val="008519A9"/>
    <w:rsid w:val="00851D76"/>
    <w:rsid w:val="0085239A"/>
    <w:rsid w:val="00853ABD"/>
    <w:rsid w:val="00854588"/>
    <w:rsid w:val="00856DE8"/>
    <w:rsid w:val="008619C4"/>
    <w:rsid w:val="0086274C"/>
    <w:rsid w:val="00863F00"/>
    <w:rsid w:val="008642D4"/>
    <w:rsid w:val="00864C7A"/>
    <w:rsid w:val="00864F5E"/>
    <w:rsid w:val="00865422"/>
    <w:rsid w:val="0086548F"/>
    <w:rsid w:val="00865664"/>
    <w:rsid w:val="008675EE"/>
    <w:rsid w:val="00867D6B"/>
    <w:rsid w:val="00870E74"/>
    <w:rsid w:val="00871E03"/>
    <w:rsid w:val="008739E1"/>
    <w:rsid w:val="00873D68"/>
    <w:rsid w:val="00874280"/>
    <w:rsid w:val="00874B1D"/>
    <w:rsid w:val="008752EF"/>
    <w:rsid w:val="00875594"/>
    <w:rsid w:val="00880074"/>
    <w:rsid w:val="00880F2B"/>
    <w:rsid w:val="00882454"/>
    <w:rsid w:val="00883164"/>
    <w:rsid w:val="00883DDF"/>
    <w:rsid w:val="00885466"/>
    <w:rsid w:val="0088591B"/>
    <w:rsid w:val="008861B8"/>
    <w:rsid w:val="008862EE"/>
    <w:rsid w:val="00890C3E"/>
    <w:rsid w:val="008932A6"/>
    <w:rsid w:val="0089642A"/>
    <w:rsid w:val="008A155A"/>
    <w:rsid w:val="008A31A7"/>
    <w:rsid w:val="008A35E6"/>
    <w:rsid w:val="008A50B0"/>
    <w:rsid w:val="008A6ABE"/>
    <w:rsid w:val="008B1BF9"/>
    <w:rsid w:val="008B47AE"/>
    <w:rsid w:val="008C05FD"/>
    <w:rsid w:val="008C08EB"/>
    <w:rsid w:val="008C0D11"/>
    <w:rsid w:val="008C1301"/>
    <w:rsid w:val="008C1C70"/>
    <w:rsid w:val="008C2420"/>
    <w:rsid w:val="008C2682"/>
    <w:rsid w:val="008C2921"/>
    <w:rsid w:val="008C3BCC"/>
    <w:rsid w:val="008C49F3"/>
    <w:rsid w:val="008C4F28"/>
    <w:rsid w:val="008C54CE"/>
    <w:rsid w:val="008C58D0"/>
    <w:rsid w:val="008C6415"/>
    <w:rsid w:val="008C660F"/>
    <w:rsid w:val="008C6891"/>
    <w:rsid w:val="008D0B4C"/>
    <w:rsid w:val="008D4B06"/>
    <w:rsid w:val="008D610E"/>
    <w:rsid w:val="008D72C0"/>
    <w:rsid w:val="008E206A"/>
    <w:rsid w:val="008E3F6F"/>
    <w:rsid w:val="008E43C5"/>
    <w:rsid w:val="008E5A7E"/>
    <w:rsid w:val="008F24CF"/>
    <w:rsid w:val="008F3136"/>
    <w:rsid w:val="008F4037"/>
    <w:rsid w:val="008F4BC5"/>
    <w:rsid w:val="008F4D8C"/>
    <w:rsid w:val="008F526F"/>
    <w:rsid w:val="008F64CC"/>
    <w:rsid w:val="008F672E"/>
    <w:rsid w:val="008F7CF3"/>
    <w:rsid w:val="00901CC3"/>
    <w:rsid w:val="009033F5"/>
    <w:rsid w:val="00903A40"/>
    <w:rsid w:val="00903C56"/>
    <w:rsid w:val="00904906"/>
    <w:rsid w:val="00904CEF"/>
    <w:rsid w:val="009056B0"/>
    <w:rsid w:val="0090593E"/>
    <w:rsid w:val="00912D74"/>
    <w:rsid w:val="00912FFC"/>
    <w:rsid w:val="009142B8"/>
    <w:rsid w:val="00914474"/>
    <w:rsid w:val="00914D9D"/>
    <w:rsid w:val="009152C1"/>
    <w:rsid w:val="0091662A"/>
    <w:rsid w:val="00916F3B"/>
    <w:rsid w:val="0092040F"/>
    <w:rsid w:val="009206E3"/>
    <w:rsid w:val="00920CCD"/>
    <w:rsid w:val="009222C7"/>
    <w:rsid w:val="009241AD"/>
    <w:rsid w:val="009269C3"/>
    <w:rsid w:val="00927555"/>
    <w:rsid w:val="00932040"/>
    <w:rsid w:val="009322AC"/>
    <w:rsid w:val="00932901"/>
    <w:rsid w:val="009342CD"/>
    <w:rsid w:val="009344F8"/>
    <w:rsid w:val="009357FD"/>
    <w:rsid w:val="00936664"/>
    <w:rsid w:val="009418FD"/>
    <w:rsid w:val="00942617"/>
    <w:rsid w:val="00942F7D"/>
    <w:rsid w:val="00943576"/>
    <w:rsid w:val="00943C72"/>
    <w:rsid w:val="00947BD3"/>
    <w:rsid w:val="009513B2"/>
    <w:rsid w:val="00952C96"/>
    <w:rsid w:val="00954A0F"/>
    <w:rsid w:val="00956077"/>
    <w:rsid w:val="00956C86"/>
    <w:rsid w:val="009571B6"/>
    <w:rsid w:val="00960D69"/>
    <w:rsid w:val="0096141F"/>
    <w:rsid w:val="00961D9D"/>
    <w:rsid w:val="00962876"/>
    <w:rsid w:val="00962C4B"/>
    <w:rsid w:val="00964962"/>
    <w:rsid w:val="009702F1"/>
    <w:rsid w:val="009704F4"/>
    <w:rsid w:val="00970FFE"/>
    <w:rsid w:val="0097124F"/>
    <w:rsid w:val="00972905"/>
    <w:rsid w:val="009730EF"/>
    <w:rsid w:val="00974620"/>
    <w:rsid w:val="00976A0E"/>
    <w:rsid w:val="009836C3"/>
    <w:rsid w:val="00984FF5"/>
    <w:rsid w:val="009855D3"/>
    <w:rsid w:val="00987AEA"/>
    <w:rsid w:val="00987EF2"/>
    <w:rsid w:val="009919A8"/>
    <w:rsid w:val="009920F8"/>
    <w:rsid w:val="00992404"/>
    <w:rsid w:val="00992A0E"/>
    <w:rsid w:val="00993C4C"/>
    <w:rsid w:val="009949B8"/>
    <w:rsid w:val="00994C9C"/>
    <w:rsid w:val="00994DDC"/>
    <w:rsid w:val="009A1696"/>
    <w:rsid w:val="009A2E56"/>
    <w:rsid w:val="009A323B"/>
    <w:rsid w:val="009A364C"/>
    <w:rsid w:val="009A3DC3"/>
    <w:rsid w:val="009A40F2"/>
    <w:rsid w:val="009A4473"/>
    <w:rsid w:val="009A59DB"/>
    <w:rsid w:val="009A7CD3"/>
    <w:rsid w:val="009B051B"/>
    <w:rsid w:val="009B2653"/>
    <w:rsid w:val="009B2EEB"/>
    <w:rsid w:val="009B4D4F"/>
    <w:rsid w:val="009B6693"/>
    <w:rsid w:val="009C0A66"/>
    <w:rsid w:val="009C0E13"/>
    <w:rsid w:val="009C217C"/>
    <w:rsid w:val="009C2FEF"/>
    <w:rsid w:val="009C779F"/>
    <w:rsid w:val="009C7D85"/>
    <w:rsid w:val="009C7F25"/>
    <w:rsid w:val="009D207C"/>
    <w:rsid w:val="009D456D"/>
    <w:rsid w:val="009D69E7"/>
    <w:rsid w:val="009D6C73"/>
    <w:rsid w:val="009D72DF"/>
    <w:rsid w:val="009E1327"/>
    <w:rsid w:val="009E4F8D"/>
    <w:rsid w:val="009E4FF3"/>
    <w:rsid w:val="009E51F9"/>
    <w:rsid w:val="009E67D1"/>
    <w:rsid w:val="009E788B"/>
    <w:rsid w:val="009F4E28"/>
    <w:rsid w:val="009F5961"/>
    <w:rsid w:val="009F5CB2"/>
    <w:rsid w:val="009F6558"/>
    <w:rsid w:val="009F6F9F"/>
    <w:rsid w:val="00A02DE8"/>
    <w:rsid w:val="00A052A4"/>
    <w:rsid w:val="00A056FB"/>
    <w:rsid w:val="00A078AC"/>
    <w:rsid w:val="00A11A6C"/>
    <w:rsid w:val="00A1265D"/>
    <w:rsid w:val="00A15264"/>
    <w:rsid w:val="00A15541"/>
    <w:rsid w:val="00A15A6E"/>
    <w:rsid w:val="00A16755"/>
    <w:rsid w:val="00A1687B"/>
    <w:rsid w:val="00A178C2"/>
    <w:rsid w:val="00A22B44"/>
    <w:rsid w:val="00A24C4A"/>
    <w:rsid w:val="00A2781A"/>
    <w:rsid w:val="00A30A94"/>
    <w:rsid w:val="00A3275F"/>
    <w:rsid w:val="00A33C8F"/>
    <w:rsid w:val="00A35883"/>
    <w:rsid w:val="00A40359"/>
    <w:rsid w:val="00A41EB9"/>
    <w:rsid w:val="00A43623"/>
    <w:rsid w:val="00A44906"/>
    <w:rsid w:val="00A4619E"/>
    <w:rsid w:val="00A468F3"/>
    <w:rsid w:val="00A5008F"/>
    <w:rsid w:val="00A50783"/>
    <w:rsid w:val="00A525BF"/>
    <w:rsid w:val="00A5276A"/>
    <w:rsid w:val="00A52D43"/>
    <w:rsid w:val="00A5629C"/>
    <w:rsid w:val="00A61927"/>
    <w:rsid w:val="00A61B4A"/>
    <w:rsid w:val="00A63F01"/>
    <w:rsid w:val="00A64869"/>
    <w:rsid w:val="00A665FA"/>
    <w:rsid w:val="00A70031"/>
    <w:rsid w:val="00A70285"/>
    <w:rsid w:val="00A71F55"/>
    <w:rsid w:val="00A733EB"/>
    <w:rsid w:val="00A75951"/>
    <w:rsid w:val="00A76054"/>
    <w:rsid w:val="00A80354"/>
    <w:rsid w:val="00A80D20"/>
    <w:rsid w:val="00A81267"/>
    <w:rsid w:val="00A81327"/>
    <w:rsid w:val="00A835C8"/>
    <w:rsid w:val="00A83708"/>
    <w:rsid w:val="00A83AB8"/>
    <w:rsid w:val="00A8508C"/>
    <w:rsid w:val="00A8570D"/>
    <w:rsid w:val="00A86F54"/>
    <w:rsid w:val="00A87B54"/>
    <w:rsid w:val="00A944D4"/>
    <w:rsid w:val="00A95B0A"/>
    <w:rsid w:val="00AA1720"/>
    <w:rsid w:val="00AA1754"/>
    <w:rsid w:val="00AA22BF"/>
    <w:rsid w:val="00AA2624"/>
    <w:rsid w:val="00AA3390"/>
    <w:rsid w:val="00AA4A5B"/>
    <w:rsid w:val="00AA5730"/>
    <w:rsid w:val="00AA57F7"/>
    <w:rsid w:val="00AA593D"/>
    <w:rsid w:val="00AA5CAB"/>
    <w:rsid w:val="00AA6015"/>
    <w:rsid w:val="00AB07EB"/>
    <w:rsid w:val="00AB1970"/>
    <w:rsid w:val="00AB250E"/>
    <w:rsid w:val="00AB3134"/>
    <w:rsid w:val="00AB5665"/>
    <w:rsid w:val="00AB5DF5"/>
    <w:rsid w:val="00AB606E"/>
    <w:rsid w:val="00AB7FEF"/>
    <w:rsid w:val="00AC09A6"/>
    <w:rsid w:val="00AC1A34"/>
    <w:rsid w:val="00AC2AB4"/>
    <w:rsid w:val="00AC30CD"/>
    <w:rsid w:val="00AC3DED"/>
    <w:rsid w:val="00AC3F4D"/>
    <w:rsid w:val="00AC425F"/>
    <w:rsid w:val="00AC52A9"/>
    <w:rsid w:val="00AC5573"/>
    <w:rsid w:val="00AC64E5"/>
    <w:rsid w:val="00AC6676"/>
    <w:rsid w:val="00AC6D80"/>
    <w:rsid w:val="00AD2353"/>
    <w:rsid w:val="00AD2404"/>
    <w:rsid w:val="00AD7C0F"/>
    <w:rsid w:val="00AE2C82"/>
    <w:rsid w:val="00AE343C"/>
    <w:rsid w:val="00AE4D52"/>
    <w:rsid w:val="00AE68AC"/>
    <w:rsid w:val="00AE6A1C"/>
    <w:rsid w:val="00AF012A"/>
    <w:rsid w:val="00AF1191"/>
    <w:rsid w:val="00AF152A"/>
    <w:rsid w:val="00AF48C9"/>
    <w:rsid w:val="00AF54B8"/>
    <w:rsid w:val="00AF6468"/>
    <w:rsid w:val="00AF6A07"/>
    <w:rsid w:val="00AF72DB"/>
    <w:rsid w:val="00B01D09"/>
    <w:rsid w:val="00B028F3"/>
    <w:rsid w:val="00B0377C"/>
    <w:rsid w:val="00B043B9"/>
    <w:rsid w:val="00B0638D"/>
    <w:rsid w:val="00B0730E"/>
    <w:rsid w:val="00B07D8B"/>
    <w:rsid w:val="00B1157B"/>
    <w:rsid w:val="00B12317"/>
    <w:rsid w:val="00B12B8C"/>
    <w:rsid w:val="00B135DF"/>
    <w:rsid w:val="00B138AA"/>
    <w:rsid w:val="00B13C2D"/>
    <w:rsid w:val="00B144CB"/>
    <w:rsid w:val="00B14F35"/>
    <w:rsid w:val="00B14F64"/>
    <w:rsid w:val="00B1550D"/>
    <w:rsid w:val="00B16B76"/>
    <w:rsid w:val="00B177C9"/>
    <w:rsid w:val="00B1784C"/>
    <w:rsid w:val="00B20CEF"/>
    <w:rsid w:val="00B21821"/>
    <w:rsid w:val="00B2198F"/>
    <w:rsid w:val="00B21D06"/>
    <w:rsid w:val="00B224D1"/>
    <w:rsid w:val="00B2490F"/>
    <w:rsid w:val="00B26823"/>
    <w:rsid w:val="00B30FD7"/>
    <w:rsid w:val="00B31D15"/>
    <w:rsid w:val="00B31D51"/>
    <w:rsid w:val="00B3221A"/>
    <w:rsid w:val="00B342EF"/>
    <w:rsid w:val="00B34415"/>
    <w:rsid w:val="00B34CD8"/>
    <w:rsid w:val="00B361C7"/>
    <w:rsid w:val="00B37C38"/>
    <w:rsid w:val="00B4058A"/>
    <w:rsid w:val="00B40D1C"/>
    <w:rsid w:val="00B4189C"/>
    <w:rsid w:val="00B41D5D"/>
    <w:rsid w:val="00B42923"/>
    <w:rsid w:val="00B42F56"/>
    <w:rsid w:val="00B43F26"/>
    <w:rsid w:val="00B445FB"/>
    <w:rsid w:val="00B44B95"/>
    <w:rsid w:val="00B45BEE"/>
    <w:rsid w:val="00B4679F"/>
    <w:rsid w:val="00B476D6"/>
    <w:rsid w:val="00B47E4C"/>
    <w:rsid w:val="00B50EE7"/>
    <w:rsid w:val="00B51387"/>
    <w:rsid w:val="00B515D4"/>
    <w:rsid w:val="00B544EF"/>
    <w:rsid w:val="00B556FC"/>
    <w:rsid w:val="00B5661E"/>
    <w:rsid w:val="00B57D9E"/>
    <w:rsid w:val="00B61780"/>
    <w:rsid w:val="00B66A50"/>
    <w:rsid w:val="00B66EF7"/>
    <w:rsid w:val="00B709F2"/>
    <w:rsid w:val="00B7159D"/>
    <w:rsid w:val="00B715FD"/>
    <w:rsid w:val="00B71F26"/>
    <w:rsid w:val="00B74106"/>
    <w:rsid w:val="00B803DF"/>
    <w:rsid w:val="00B80CA8"/>
    <w:rsid w:val="00B81777"/>
    <w:rsid w:val="00B82BC0"/>
    <w:rsid w:val="00B83DCA"/>
    <w:rsid w:val="00B84272"/>
    <w:rsid w:val="00B85A4F"/>
    <w:rsid w:val="00B85FA3"/>
    <w:rsid w:val="00B877A6"/>
    <w:rsid w:val="00B9019A"/>
    <w:rsid w:val="00B904E9"/>
    <w:rsid w:val="00B931CB"/>
    <w:rsid w:val="00B97E5C"/>
    <w:rsid w:val="00B97E94"/>
    <w:rsid w:val="00BA01E9"/>
    <w:rsid w:val="00BA08C1"/>
    <w:rsid w:val="00BA34C4"/>
    <w:rsid w:val="00BA7AC4"/>
    <w:rsid w:val="00BB19E3"/>
    <w:rsid w:val="00BB339C"/>
    <w:rsid w:val="00BB620C"/>
    <w:rsid w:val="00BB6268"/>
    <w:rsid w:val="00BC002A"/>
    <w:rsid w:val="00BC0B04"/>
    <w:rsid w:val="00BC1E8C"/>
    <w:rsid w:val="00BC257B"/>
    <w:rsid w:val="00BC2752"/>
    <w:rsid w:val="00BC31CA"/>
    <w:rsid w:val="00BC3303"/>
    <w:rsid w:val="00BC3454"/>
    <w:rsid w:val="00BC3B73"/>
    <w:rsid w:val="00BC483C"/>
    <w:rsid w:val="00BC4FEF"/>
    <w:rsid w:val="00BC6C27"/>
    <w:rsid w:val="00BD2FE2"/>
    <w:rsid w:val="00BD4576"/>
    <w:rsid w:val="00BD70DD"/>
    <w:rsid w:val="00BD7169"/>
    <w:rsid w:val="00BD76A2"/>
    <w:rsid w:val="00BE1953"/>
    <w:rsid w:val="00BE1E65"/>
    <w:rsid w:val="00BE28EC"/>
    <w:rsid w:val="00BE30CE"/>
    <w:rsid w:val="00BE4634"/>
    <w:rsid w:val="00BE5814"/>
    <w:rsid w:val="00BE62A4"/>
    <w:rsid w:val="00BF0DCD"/>
    <w:rsid w:val="00BF1D27"/>
    <w:rsid w:val="00BF2A1F"/>
    <w:rsid w:val="00BF3680"/>
    <w:rsid w:val="00BF3D16"/>
    <w:rsid w:val="00BF439D"/>
    <w:rsid w:val="00BF43FA"/>
    <w:rsid w:val="00BF7AF9"/>
    <w:rsid w:val="00C01500"/>
    <w:rsid w:val="00C01A46"/>
    <w:rsid w:val="00C01A92"/>
    <w:rsid w:val="00C0345F"/>
    <w:rsid w:val="00C0411A"/>
    <w:rsid w:val="00C05A27"/>
    <w:rsid w:val="00C077B5"/>
    <w:rsid w:val="00C12F15"/>
    <w:rsid w:val="00C143EF"/>
    <w:rsid w:val="00C146EC"/>
    <w:rsid w:val="00C16145"/>
    <w:rsid w:val="00C17B57"/>
    <w:rsid w:val="00C217FD"/>
    <w:rsid w:val="00C27F0E"/>
    <w:rsid w:val="00C27F57"/>
    <w:rsid w:val="00C30FE2"/>
    <w:rsid w:val="00C31784"/>
    <w:rsid w:val="00C33D1E"/>
    <w:rsid w:val="00C33D34"/>
    <w:rsid w:val="00C3581F"/>
    <w:rsid w:val="00C36FCD"/>
    <w:rsid w:val="00C42FBC"/>
    <w:rsid w:val="00C44637"/>
    <w:rsid w:val="00C46906"/>
    <w:rsid w:val="00C503B0"/>
    <w:rsid w:val="00C5119B"/>
    <w:rsid w:val="00C511AE"/>
    <w:rsid w:val="00C525B9"/>
    <w:rsid w:val="00C52E60"/>
    <w:rsid w:val="00C53096"/>
    <w:rsid w:val="00C539F7"/>
    <w:rsid w:val="00C558A6"/>
    <w:rsid w:val="00C55982"/>
    <w:rsid w:val="00C6028A"/>
    <w:rsid w:val="00C62013"/>
    <w:rsid w:val="00C62BAA"/>
    <w:rsid w:val="00C63829"/>
    <w:rsid w:val="00C63C8D"/>
    <w:rsid w:val="00C64853"/>
    <w:rsid w:val="00C64D78"/>
    <w:rsid w:val="00C65F73"/>
    <w:rsid w:val="00C6672B"/>
    <w:rsid w:val="00C73D8D"/>
    <w:rsid w:val="00C741BE"/>
    <w:rsid w:val="00C7487E"/>
    <w:rsid w:val="00C765B1"/>
    <w:rsid w:val="00C8126F"/>
    <w:rsid w:val="00C824AF"/>
    <w:rsid w:val="00C82BE1"/>
    <w:rsid w:val="00C83244"/>
    <w:rsid w:val="00C83D34"/>
    <w:rsid w:val="00C83D88"/>
    <w:rsid w:val="00C84F6A"/>
    <w:rsid w:val="00C852CD"/>
    <w:rsid w:val="00C866E8"/>
    <w:rsid w:val="00C867B0"/>
    <w:rsid w:val="00C90822"/>
    <w:rsid w:val="00C91D3C"/>
    <w:rsid w:val="00C933BA"/>
    <w:rsid w:val="00C9424B"/>
    <w:rsid w:val="00C94E61"/>
    <w:rsid w:val="00C95A1D"/>
    <w:rsid w:val="00C95A2F"/>
    <w:rsid w:val="00C97017"/>
    <w:rsid w:val="00C9750D"/>
    <w:rsid w:val="00C97D7B"/>
    <w:rsid w:val="00CA100B"/>
    <w:rsid w:val="00CA2456"/>
    <w:rsid w:val="00CA386A"/>
    <w:rsid w:val="00CA66DD"/>
    <w:rsid w:val="00CB195B"/>
    <w:rsid w:val="00CB1B0E"/>
    <w:rsid w:val="00CB2138"/>
    <w:rsid w:val="00CB308A"/>
    <w:rsid w:val="00CB45E2"/>
    <w:rsid w:val="00CB5AA5"/>
    <w:rsid w:val="00CB7393"/>
    <w:rsid w:val="00CB7AFB"/>
    <w:rsid w:val="00CC284A"/>
    <w:rsid w:val="00CC3E85"/>
    <w:rsid w:val="00CC4B7B"/>
    <w:rsid w:val="00CC669B"/>
    <w:rsid w:val="00CC7F8F"/>
    <w:rsid w:val="00CD00BD"/>
    <w:rsid w:val="00CD1310"/>
    <w:rsid w:val="00CD23DA"/>
    <w:rsid w:val="00CD463C"/>
    <w:rsid w:val="00CD492A"/>
    <w:rsid w:val="00CD4A82"/>
    <w:rsid w:val="00CD568D"/>
    <w:rsid w:val="00CD594F"/>
    <w:rsid w:val="00CD5A34"/>
    <w:rsid w:val="00CD5BEF"/>
    <w:rsid w:val="00CE0993"/>
    <w:rsid w:val="00CE1C37"/>
    <w:rsid w:val="00CE45B8"/>
    <w:rsid w:val="00CE7349"/>
    <w:rsid w:val="00CE778F"/>
    <w:rsid w:val="00CF0287"/>
    <w:rsid w:val="00CF07C8"/>
    <w:rsid w:val="00CF3193"/>
    <w:rsid w:val="00CF3BCF"/>
    <w:rsid w:val="00CF3BF2"/>
    <w:rsid w:val="00CF445E"/>
    <w:rsid w:val="00CF44FB"/>
    <w:rsid w:val="00CF5881"/>
    <w:rsid w:val="00CF6B92"/>
    <w:rsid w:val="00D022C5"/>
    <w:rsid w:val="00D03453"/>
    <w:rsid w:val="00D05103"/>
    <w:rsid w:val="00D05C36"/>
    <w:rsid w:val="00D066FA"/>
    <w:rsid w:val="00D1278C"/>
    <w:rsid w:val="00D13D9B"/>
    <w:rsid w:val="00D1414C"/>
    <w:rsid w:val="00D146B8"/>
    <w:rsid w:val="00D2087C"/>
    <w:rsid w:val="00D220CB"/>
    <w:rsid w:val="00D228A7"/>
    <w:rsid w:val="00D24C67"/>
    <w:rsid w:val="00D26249"/>
    <w:rsid w:val="00D26792"/>
    <w:rsid w:val="00D27E2B"/>
    <w:rsid w:val="00D30570"/>
    <w:rsid w:val="00D30A0C"/>
    <w:rsid w:val="00D31934"/>
    <w:rsid w:val="00D32B65"/>
    <w:rsid w:val="00D43405"/>
    <w:rsid w:val="00D44CC3"/>
    <w:rsid w:val="00D47846"/>
    <w:rsid w:val="00D47880"/>
    <w:rsid w:val="00D52723"/>
    <w:rsid w:val="00D5283E"/>
    <w:rsid w:val="00D53DF8"/>
    <w:rsid w:val="00D54180"/>
    <w:rsid w:val="00D55C80"/>
    <w:rsid w:val="00D56DD6"/>
    <w:rsid w:val="00D60DEC"/>
    <w:rsid w:val="00D613E2"/>
    <w:rsid w:val="00D620DB"/>
    <w:rsid w:val="00D64246"/>
    <w:rsid w:val="00D668AD"/>
    <w:rsid w:val="00D713EC"/>
    <w:rsid w:val="00D7417F"/>
    <w:rsid w:val="00D753A8"/>
    <w:rsid w:val="00D753C9"/>
    <w:rsid w:val="00D75812"/>
    <w:rsid w:val="00D77802"/>
    <w:rsid w:val="00D81494"/>
    <w:rsid w:val="00D83C5A"/>
    <w:rsid w:val="00D84E96"/>
    <w:rsid w:val="00D8579A"/>
    <w:rsid w:val="00D922BA"/>
    <w:rsid w:val="00D92A1C"/>
    <w:rsid w:val="00D93B20"/>
    <w:rsid w:val="00D96765"/>
    <w:rsid w:val="00D96F1E"/>
    <w:rsid w:val="00DA0B91"/>
    <w:rsid w:val="00DA2B86"/>
    <w:rsid w:val="00DA2BB1"/>
    <w:rsid w:val="00DA5932"/>
    <w:rsid w:val="00DB2010"/>
    <w:rsid w:val="00DB213D"/>
    <w:rsid w:val="00DB4693"/>
    <w:rsid w:val="00DB59AD"/>
    <w:rsid w:val="00DB62DF"/>
    <w:rsid w:val="00DB65E4"/>
    <w:rsid w:val="00DB7072"/>
    <w:rsid w:val="00DB73DB"/>
    <w:rsid w:val="00DC0D68"/>
    <w:rsid w:val="00DC0FAE"/>
    <w:rsid w:val="00DC25DF"/>
    <w:rsid w:val="00DC2B39"/>
    <w:rsid w:val="00DC30D1"/>
    <w:rsid w:val="00DC30D2"/>
    <w:rsid w:val="00DC3E51"/>
    <w:rsid w:val="00DC4CFF"/>
    <w:rsid w:val="00DC53A7"/>
    <w:rsid w:val="00DC62BF"/>
    <w:rsid w:val="00DC63A4"/>
    <w:rsid w:val="00DC7423"/>
    <w:rsid w:val="00DD34F5"/>
    <w:rsid w:val="00DE0F66"/>
    <w:rsid w:val="00DE1709"/>
    <w:rsid w:val="00DE1782"/>
    <w:rsid w:val="00DE2420"/>
    <w:rsid w:val="00DE446E"/>
    <w:rsid w:val="00DE73EF"/>
    <w:rsid w:val="00DE7798"/>
    <w:rsid w:val="00DF0076"/>
    <w:rsid w:val="00DF04E2"/>
    <w:rsid w:val="00DF1DCE"/>
    <w:rsid w:val="00DF2C2D"/>
    <w:rsid w:val="00DF3FD1"/>
    <w:rsid w:val="00DF4BAA"/>
    <w:rsid w:val="00DF5215"/>
    <w:rsid w:val="00DF59B3"/>
    <w:rsid w:val="00E0022B"/>
    <w:rsid w:val="00E0174D"/>
    <w:rsid w:val="00E036F2"/>
    <w:rsid w:val="00E050D3"/>
    <w:rsid w:val="00E0525A"/>
    <w:rsid w:val="00E05C8E"/>
    <w:rsid w:val="00E10128"/>
    <w:rsid w:val="00E103C3"/>
    <w:rsid w:val="00E11D92"/>
    <w:rsid w:val="00E1207A"/>
    <w:rsid w:val="00E139BC"/>
    <w:rsid w:val="00E13F7C"/>
    <w:rsid w:val="00E17FC7"/>
    <w:rsid w:val="00E20DD6"/>
    <w:rsid w:val="00E20E09"/>
    <w:rsid w:val="00E211CA"/>
    <w:rsid w:val="00E245BA"/>
    <w:rsid w:val="00E25BEA"/>
    <w:rsid w:val="00E26818"/>
    <w:rsid w:val="00E30248"/>
    <w:rsid w:val="00E31945"/>
    <w:rsid w:val="00E36078"/>
    <w:rsid w:val="00E371DA"/>
    <w:rsid w:val="00E4079A"/>
    <w:rsid w:val="00E41772"/>
    <w:rsid w:val="00E4328D"/>
    <w:rsid w:val="00E4370D"/>
    <w:rsid w:val="00E43A31"/>
    <w:rsid w:val="00E451BD"/>
    <w:rsid w:val="00E530F4"/>
    <w:rsid w:val="00E56D90"/>
    <w:rsid w:val="00E60B23"/>
    <w:rsid w:val="00E6478F"/>
    <w:rsid w:val="00E6505A"/>
    <w:rsid w:val="00E6644A"/>
    <w:rsid w:val="00E668CF"/>
    <w:rsid w:val="00E67113"/>
    <w:rsid w:val="00E70846"/>
    <w:rsid w:val="00E719BC"/>
    <w:rsid w:val="00E726FA"/>
    <w:rsid w:val="00E72F40"/>
    <w:rsid w:val="00E73BAC"/>
    <w:rsid w:val="00E75789"/>
    <w:rsid w:val="00E761C1"/>
    <w:rsid w:val="00E77364"/>
    <w:rsid w:val="00E77781"/>
    <w:rsid w:val="00E77BB9"/>
    <w:rsid w:val="00E823D0"/>
    <w:rsid w:val="00E82F6A"/>
    <w:rsid w:val="00E83410"/>
    <w:rsid w:val="00E84BF0"/>
    <w:rsid w:val="00E84D78"/>
    <w:rsid w:val="00E863D3"/>
    <w:rsid w:val="00E90FE8"/>
    <w:rsid w:val="00E91091"/>
    <w:rsid w:val="00E91143"/>
    <w:rsid w:val="00E91EFC"/>
    <w:rsid w:val="00E9296A"/>
    <w:rsid w:val="00E93259"/>
    <w:rsid w:val="00E93EB6"/>
    <w:rsid w:val="00EA0498"/>
    <w:rsid w:val="00EA222B"/>
    <w:rsid w:val="00EA22E2"/>
    <w:rsid w:val="00EA2F43"/>
    <w:rsid w:val="00EA58D5"/>
    <w:rsid w:val="00EA5B5B"/>
    <w:rsid w:val="00EA6B84"/>
    <w:rsid w:val="00EA6EA8"/>
    <w:rsid w:val="00EA72C8"/>
    <w:rsid w:val="00EA7825"/>
    <w:rsid w:val="00EA7D16"/>
    <w:rsid w:val="00EA7F4D"/>
    <w:rsid w:val="00EB053B"/>
    <w:rsid w:val="00EB1762"/>
    <w:rsid w:val="00EB1EF8"/>
    <w:rsid w:val="00EB405A"/>
    <w:rsid w:val="00EB4937"/>
    <w:rsid w:val="00EB4BA6"/>
    <w:rsid w:val="00EB724C"/>
    <w:rsid w:val="00EC05EF"/>
    <w:rsid w:val="00EC0CE7"/>
    <w:rsid w:val="00EC3B0F"/>
    <w:rsid w:val="00EC3F9F"/>
    <w:rsid w:val="00EC4627"/>
    <w:rsid w:val="00EC5896"/>
    <w:rsid w:val="00EC61FF"/>
    <w:rsid w:val="00EC6536"/>
    <w:rsid w:val="00ED0399"/>
    <w:rsid w:val="00ED2E57"/>
    <w:rsid w:val="00ED3CF8"/>
    <w:rsid w:val="00ED4143"/>
    <w:rsid w:val="00ED43B0"/>
    <w:rsid w:val="00ED5B5D"/>
    <w:rsid w:val="00EE0B82"/>
    <w:rsid w:val="00EE0BB2"/>
    <w:rsid w:val="00EE0F4B"/>
    <w:rsid w:val="00EE1083"/>
    <w:rsid w:val="00EE1339"/>
    <w:rsid w:val="00EE34D9"/>
    <w:rsid w:val="00EE3E15"/>
    <w:rsid w:val="00EE3F85"/>
    <w:rsid w:val="00EE4D22"/>
    <w:rsid w:val="00EE7925"/>
    <w:rsid w:val="00EE7977"/>
    <w:rsid w:val="00EF65EE"/>
    <w:rsid w:val="00F01906"/>
    <w:rsid w:val="00F01AA5"/>
    <w:rsid w:val="00F02E4C"/>
    <w:rsid w:val="00F04B75"/>
    <w:rsid w:val="00F0532C"/>
    <w:rsid w:val="00F06078"/>
    <w:rsid w:val="00F072C3"/>
    <w:rsid w:val="00F155C3"/>
    <w:rsid w:val="00F178FB"/>
    <w:rsid w:val="00F20EDE"/>
    <w:rsid w:val="00F21801"/>
    <w:rsid w:val="00F23CD8"/>
    <w:rsid w:val="00F259BC"/>
    <w:rsid w:val="00F27373"/>
    <w:rsid w:val="00F312F1"/>
    <w:rsid w:val="00F31AE1"/>
    <w:rsid w:val="00F31E31"/>
    <w:rsid w:val="00F36E70"/>
    <w:rsid w:val="00F41972"/>
    <w:rsid w:val="00F43394"/>
    <w:rsid w:val="00F46640"/>
    <w:rsid w:val="00F4693E"/>
    <w:rsid w:val="00F5025A"/>
    <w:rsid w:val="00F5051E"/>
    <w:rsid w:val="00F53762"/>
    <w:rsid w:val="00F540DC"/>
    <w:rsid w:val="00F56A64"/>
    <w:rsid w:val="00F57530"/>
    <w:rsid w:val="00F57E39"/>
    <w:rsid w:val="00F60161"/>
    <w:rsid w:val="00F634F0"/>
    <w:rsid w:val="00F639EE"/>
    <w:rsid w:val="00F64CF9"/>
    <w:rsid w:val="00F65009"/>
    <w:rsid w:val="00F65253"/>
    <w:rsid w:val="00F66931"/>
    <w:rsid w:val="00F67262"/>
    <w:rsid w:val="00F707ED"/>
    <w:rsid w:val="00F73BE8"/>
    <w:rsid w:val="00F74B94"/>
    <w:rsid w:val="00F80167"/>
    <w:rsid w:val="00F80CE5"/>
    <w:rsid w:val="00F81861"/>
    <w:rsid w:val="00F82371"/>
    <w:rsid w:val="00F83686"/>
    <w:rsid w:val="00F83AC6"/>
    <w:rsid w:val="00F851A2"/>
    <w:rsid w:val="00F873C9"/>
    <w:rsid w:val="00F87A73"/>
    <w:rsid w:val="00F87CB7"/>
    <w:rsid w:val="00F87F22"/>
    <w:rsid w:val="00F90B1A"/>
    <w:rsid w:val="00F90CB1"/>
    <w:rsid w:val="00F9112E"/>
    <w:rsid w:val="00F930BB"/>
    <w:rsid w:val="00F931A2"/>
    <w:rsid w:val="00F95139"/>
    <w:rsid w:val="00F95E59"/>
    <w:rsid w:val="00FA2051"/>
    <w:rsid w:val="00FA2B6F"/>
    <w:rsid w:val="00FA3399"/>
    <w:rsid w:val="00FA4D72"/>
    <w:rsid w:val="00FA6491"/>
    <w:rsid w:val="00FA6D8D"/>
    <w:rsid w:val="00FB02A6"/>
    <w:rsid w:val="00FB0AC3"/>
    <w:rsid w:val="00FB0EE3"/>
    <w:rsid w:val="00FB0F87"/>
    <w:rsid w:val="00FB1AC6"/>
    <w:rsid w:val="00FB4F08"/>
    <w:rsid w:val="00FB5EE1"/>
    <w:rsid w:val="00FB5F1E"/>
    <w:rsid w:val="00FB6507"/>
    <w:rsid w:val="00FB7B28"/>
    <w:rsid w:val="00FB7CD8"/>
    <w:rsid w:val="00FC0025"/>
    <w:rsid w:val="00FC0066"/>
    <w:rsid w:val="00FC33D1"/>
    <w:rsid w:val="00FC57C1"/>
    <w:rsid w:val="00FD100B"/>
    <w:rsid w:val="00FD147E"/>
    <w:rsid w:val="00FD17E6"/>
    <w:rsid w:val="00FD3D27"/>
    <w:rsid w:val="00FD3EC5"/>
    <w:rsid w:val="00FD7446"/>
    <w:rsid w:val="00FE3786"/>
    <w:rsid w:val="00FE57B0"/>
    <w:rsid w:val="00FE5F17"/>
    <w:rsid w:val="00FE62C5"/>
    <w:rsid w:val="00FF096F"/>
    <w:rsid w:val="00FF2B1A"/>
    <w:rsid w:val="00FF31C2"/>
    <w:rsid w:val="00FF3455"/>
    <w:rsid w:val="00FF4A89"/>
    <w:rsid w:val="00FF4F99"/>
    <w:rsid w:val="00FF5470"/>
    <w:rsid w:val="00FF6846"/>
    <w:rsid w:val="00FF7E7B"/>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302"/>
    <w:rPr>
      <w:sz w:val="24"/>
      <w:szCs w:val="24"/>
      <w:lang w:eastAsia="en-US"/>
    </w:rPr>
  </w:style>
  <w:style w:type="paragraph" w:styleId="Heading1">
    <w:name w:val="heading 1"/>
    <w:basedOn w:val="Normal"/>
    <w:next w:val="Normal"/>
    <w:link w:val="Heading1Char"/>
    <w:uiPriority w:val="99"/>
    <w:qFormat/>
    <w:rsid w:val="002D3302"/>
    <w:pPr>
      <w:keepNext/>
      <w:autoSpaceDE w:val="0"/>
      <w:autoSpaceDN w:val="0"/>
      <w:adjustRightInd w:val="0"/>
      <w:spacing w:line="240" w:lineRule="atLeast"/>
      <w:outlineLvl w:val="0"/>
    </w:pPr>
    <w:rPr>
      <w:rFonts w:ascii="Arial" w:hAnsi="Arial" w:cs="Arial"/>
      <w:b/>
      <w:bCs/>
      <w:color w:val="000000"/>
    </w:rPr>
  </w:style>
  <w:style w:type="paragraph" w:styleId="Heading2">
    <w:name w:val="heading 2"/>
    <w:basedOn w:val="Normal"/>
    <w:next w:val="Normal"/>
    <w:link w:val="Heading2Char"/>
    <w:uiPriority w:val="99"/>
    <w:qFormat/>
    <w:rsid w:val="00CC669B"/>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0EDA"/>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7A0EDA"/>
    <w:rPr>
      <w:rFonts w:ascii="Cambria" w:hAnsi="Cambria" w:cs="Times New Roman"/>
      <w:b/>
      <w:bCs/>
      <w:i/>
      <w:iCs/>
      <w:sz w:val="28"/>
      <w:szCs w:val="28"/>
      <w:lang w:val="en-GB"/>
    </w:rPr>
  </w:style>
  <w:style w:type="character" w:styleId="PageNumber">
    <w:name w:val="page number"/>
    <w:basedOn w:val="DefaultParagraphFont"/>
    <w:uiPriority w:val="99"/>
    <w:rsid w:val="002D3302"/>
    <w:rPr>
      <w:rFonts w:cs="Times New Roman"/>
    </w:rPr>
  </w:style>
  <w:style w:type="paragraph" w:styleId="Footer">
    <w:name w:val="footer"/>
    <w:basedOn w:val="Normal"/>
    <w:link w:val="FooterChar"/>
    <w:uiPriority w:val="99"/>
    <w:rsid w:val="002D3302"/>
    <w:pPr>
      <w:tabs>
        <w:tab w:val="center" w:pos="4320"/>
        <w:tab w:val="right" w:pos="8640"/>
      </w:tabs>
    </w:pPr>
  </w:style>
  <w:style w:type="character" w:customStyle="1" w:styleId="FooterChar">
    <w:name w:val="Footer Char"/>
    <w:basedOn w:val="DefaultParagraphFont"/>
    <w:link w:val="Footer"/>
    <w:uiPriority w:val="99"/>
    <w:semiHidden/>
    <w:locked/>
    <w:rsid w:val="007A0EDA"/>
    <w:rPr>
      <w:rFonts w:cs="Times New Roman"/>
      <w:sz w:val="24"/>
      <w:szCs w:val="24"/>
      <w:lang w:val="en-GB"/>
    </w:rPr>
  </w:style>
  <w:style w:type="paragraph" w:styleId="BodyText">
    <w:name w:val="Body Text"/>
    <w:basedOn w:val="Normal"/>
    <w:link w:val="BodyTextChar"/>
    <w:uiPriority w:val="99"/>
    <w:rsid w:val="002D3302"/>
    <w:pPr>
      <w:keepLines/>
      <w:autoSpaceDE w:val="0"/>
      <w:autoSpaceDN w:val="0"/>
      <w:adjustRightInd w:val="0"/>
      <w:spacing w:line="240" w:lineRule="atLeast"/>
    </w:pPr>
    <w:rPr>
      <w:rFonts w:ascii="Arial" w:hAnsi="Arial" w:cs="Arial"/>
      <w:color w:val="000000"/>
    </w:rPr>
  </w:style>
  <w:style w:type="character" w:customStyle="1" w:styleId="BodyTextChar">
    <w:name w:val="Body Text Char"/>
    <w:basedOn w:val="DefaultParagraphFont"/>
    <w:link w:val="BodyText"/>
    <w:uiPriority w:val="99"/>
    <w:semiHidden/>
    <w:locked/>
    <w:rsid w:val="007A0EDA"/>
    <w:rPr>
      <w:rFonts w:cs="Times New Roman"/>
      <w:sz w:val="24"/>
      <w:szCs w:val="24"/>
      <w:lang w:val="en-GB"/>
    </w:rPr>
  </w:style>
  <w:style w:type="character" w:styleId="Hyperlink">
    <w:name w:val="Hyperlink"/>
    <w:basedOn w:val="DefaultParagraphFont"/>
    <w:rsid w:val="002D3302"/>
    <w:rPr>
      <w:rFonts w:cs="Times New Roman"/>
      <w:color w:val="0000FF"/>
      <w:u w:val="single"/>
    </w:rPr>
  </w:style>
  <w:style w:type="paragraph" w:styleId="BalloonText">
    <w:name w:val="Balloon Text"/>
    <w:basedOn w:val="Normal"/>
    <w:link w:val="BalloonTextChar"/>
    <w:uiPriority w:val="99"/>
    <w:semiHidden/>
    <w:rsid w:val="008824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0EDA"/>
    <w:rPr>
      <w:rFonts w:cs="Times New Roman"/>
      <w:sz w:val="2"/>
      <w:lang w:val="en-GB"/>
    </w:rPr>
  </w:style>
  <w:style w:type="paragraph" w:styleId="BodyText2">
    <w:name w:val="Body Text 2"/>
    <w:basedOn w:val="Normal"/>
    <w:link w:val="BodyText2Char"/>
    <w:uiPriority w:val="99"/>
    <w:rsid w:val="00CC669B"/>
    <w:pPr>
      <w:spacing w:after="120" w:line="480" w:lineRule="auto"/>
    </w:pPr>
  </w:style>
  <w:style w:type="character" w:customStyle="1" w:styleId="BodyText2Char">
    <w:name w:val="Body Text 2 Char"/>
    <w:basedOn w:val="DefaultParagraphFont"/>
    <w:link w:val="BodyText2"/>
    <w:uiPriority w:val="99"/>
    <w:semiHidden/>
    <w:locked/>
    <w:rsid w:val="007A0EDA"/>
    <w:rPr>
      <w:rFonts w:cs="Times New Roman"/>
      <w:sz w:val="24"/>
      <w:szCs w:val="24"/>
      <w:lang w:val="en-GB"/>
    </w:rPr>
  </w:style>
  <w:style w:type="paragraph" w:styleId="Header">
    <w:name w:val="header"/>
    <w:basedOn w:val="Normal"/>
    <w:link w:val="HeaderChar"/>
    <w:uiPriority w:val="99"/>
    <w:rsid w:val="00CC669B"/>
    <w:pPr>
      <w:tabs>
        <w:tab w:val="center" w:pos="4320"/>
        <w:tab w:val="right" w:pos="8640"/>
      </w:tabs>
    </w:pPr>
    <w:rPr>
      <w:sz w:val="20"/>
      <w:szCs w:val="20"/>
    </w:rPr>
  </w:style>
  <w:style w:type="character" w:customStyle="1" w:styleId="HeaderChar">
    <w:name w:val="Header Char"/>
    <w:basedOn w:val="DefaultParagraphFont"/>
    <w:link w:val="Header"/>
    <w:uiPriority w:val="99"/>
    <w:locked/>
    <w:rsid w:val="00DB213D"/>
    <w:rPr>
      <w:rFonts w:cs="Times New Roman"/>
      <w:lang w:val="en-GB" w:eastAsia="en-US"/>
    </w:rPr>
  </w:style>
  <w:style w:type="paragraph" w:styleId="BodyText3">
    <w:name w:val="Body Text 3"/>
    <w:basedOn w:val="Normal"/>
    <w:link w:val="BodyText3Char"/>
    <w:uiPriority w:val="99"/>
    <w:rsid w:val="00B7159D"/>
    <w:pPr>
      <w:spacing w:after="120"/>
    </w:pPr>
    <w:rPr>
      <w:sz w:val="16"/>
      <w:szCs w:val="16"/>
    </w:rPr>
  </w:style>
  <w:style w:type="character" w:customStyle="1" w:styleId="BodyText3Char">
    <w:name w:val="Body Text 3 Char"/>
    <w:basedOn w:val="DefaultParagraphFont"/>
    <w:link w:val="BodyText3"/>
    <w:uiPriority w:val="99"/>
    <w:locked/>
    <w:rsid w:val="00DB213D"/>
    <w:rPr>
      <w:rFonts w:cs="Times New Roman"/>
      <w:sz w:val="16"/>
      <w:lang w:val="en-GB" w:eastAsia="en-US"/>
    </w:rPr>
  </w:style>
  <w:style w:type="character" w:styleId="CommentReference">
    <w:name w:val="annotation reference"/>
    <w:basedOn w:val="DefaultParagraphFont"/>
    <w:uiPriority w:val="99"/>
    <w:semiHidden/>
    <w:rsid w:val="003661F8"/>
    <w:rPr>
      <w:rFonts w:cs="Times New Roman"/>
      <w:sz w:val="16"/>
    </w:rPr>
  </w:style>
  <w:style w:type="paragraph" w:styleId="CommentText">
    <w:name w:val="annotation text"/>
    <w:basedOn w:val="Normal"/>
    <w:link w:val="CommentTextChar"/>
    <w:uiPriority w:val="99"/>
    <w:semiHidden/>
    <w:rsid w:val="003661F8"/>
    <w:rPr>
      <w:sz w:val="20"/>
      <w:szCs w:val="20"/>
    </w:rPr>
  </w:style>
  <w:style w:type="character" w:customStyle="1" w:styleId="CommentTextChar">
    <w:name w:val="Comment Text Char"/>
    <w:basedOn w:val="DefaultParagraphFont"/>
    <w:link w:val="CommentText"/>
    <w:uiPriority w:val="99"/>
    <w:semiHidden/>
    <w:locked/>
    <w:rsid w:val="007A0EDA"/>
    <w:rPr>
      <w:rFonts w:cs="Times New Roman"/>
      <w:sz w:val="20"/>
      <w:szCs w:val="20"/>
      <w:lang w:val="en-GB"/>
    </w:rPr>
  </w:style>
  <w:style w:type="paragraph" w:styleId="CommentSubject">
    <w:name w:val="annotation subject"/>
    <w:basedOn w:val="CommentText"/>
    <w:next w:val="CommentText"/>
    <w:link w:val="CommentSubjectChar"/>
    <w:uiPriority w:val="99"/>
    <w:semiHidden/>
    <w:rsid w:val="003661F8"/>
    <w:rPr>
      <w:b/>
      <w:bCs/>
    </w:rPr>
  </w:style>
  <w:style w:type="character" w:customStyle="1" w:styleId="CommentSubjectChar">
    <w:name w:val="Comment Subject Char"/>
    <w:basedOn w:val="CommentTextChar"/>
    <w:link w:val="CommentSubject"/>
    <w:uiPriority w:val="99"/>
    <w:semiHidden/>
    <w:locked/>
    <w:rsid w:val="007A0EDA"/>
    <w:rPr>
      <w:rFonts w:cs="Times New Roman"/>
      <w:b/>
      <w:bCs/>
      <w:sz w:val="20"/>
      <w:szCs w:val="20"/>
      <w:lang w:val="en-GB"/>
    </w:rPr>
  </w:style>
  <w:style w:type="paragraph" w:styleId="NormalWeb">
    <w:name w:val="Normal (Web)"/>
    <w:basedOn w:val="Normal"/>
    <w:uiPriority w:val="99"/>
    <w:rsid w:val="000C6A0A"/>
    <w:pPr>
      <w:spacing w:before="100" w:beforeAutospacing="1" w:after="100" w:afterAutospacing="1"/>
    </w:pPr>
    <w:rPr>
      <w:rFonts w:eastAsia="Batang"/>
      <w:lang w:eastAsia="ko-KR" w:bidi="th-TH"/>
    </w:rPr>
  </w:style>
  <w:style w:type="character" w:customStyle="1" w:styleId="googqs-tidbit1">
    <w:name w:val="goog_qs-tidbit1"/>
    <w:uiPriority w:val="99"/>
    <w:rsid w:val="00424A7B"/>
  </w:style>
  <w:style w:type="character" w:customStyle="1" w:styleId="ilad1">
    <w:name w:val="il_ad1"/>
    <w:uiPriority w:val="99"/>
    <w:rsid w:val="00424A7B"/>
    <w:rPr>
      <w:color w:val="009900"/>
      <w:u w:val="single"/>
    </w:rPr>
  </w:style>
  <w:style w:type="paragraph" w:styleId="PlainText">
    <w:name w:val="Plain Text"/>
    <w:basedOn w:val="Normal"/>
    <w:link w:val="PlainTextChar"/>
    <w:uiPriority w:val="99"/>
    <w:rsid w:val="00DB213D"/>
    <w:rPr>
      <w:rFonts w:ascii="Consolas" w:hAnsi="Consolas"/>
      <w:sz w:val="20"/>
      <w:szCs w:val="20"/>
      <w:lang w:val="en-US"/>
    </w:rPr>
  </w:style>
  <w:style w:type="character" w:customStyle="1" w:styleId="PlainTextChar">
    <w:name w:val="Plain Text Char"/>
    <w:basedOn w:val="DefaultParagraphFont"/>
    <w:link w:val="PlainText"/>
    <w:uiPriority w:val="99"/>
    <w:locked/>
    <w:rsid w:val="00DB213D"/>
    <w:rPr>
      <w:rFonts w:ascii="Consolas" w:hAnsi="Consolas" w:cs="Times New Roman"/>
    </w:rPr>
  </w:style>
  <w:style w:type="character" w:styleId="Emphasis">
    <w:name w:val="Emphasis"/>
    <w:basedOn w:val="DefaultParagraphFont"/>
    <w:uiPriority w:val="99"/>
    <w:qFormat/>
    <w:rsid w:val="00DB213D"/>
    <w:rPr>
      <w:rFonts w:cs="Times New Roman"/>
      <w:b/>
    </w:rPr>
  </w:style>
  <w:style w:type="character" w:customStyle="1" w:styleId="ft">
    <w:name w:val="ft"/>
    <w:basedOn w:val="DefaultParagraphFont"/>
    <w:uiPriority w:val="99"/>
    <w:rsid w:val="00DB213D"/>
    <w:rPr>
      <w:rFonts w:cs="Times New Roman"/>
    </w:rPr>
  </w:style>
  <w:style w:type="paragraph" w:customStyle="1" w:styleId="Default">
    <w:name w:val="Default"/>
    <w:uiPriority w:val="99"/>
    <w:rsid w:val="00DB213D"/>
    <w:pPr>
      <w:widowControl w:val="0"/>
      <w:autoSpaceDE w:val="0"/>
      <w:autoSpaceDN w:val="0"/>
      <w:adjustRightInd w:val="0"/>
    </w:pPr>
    <w:rPr>
      <w:rFonts w:ascii="MetaBook-Roman" w:eastAsia="MetaBook-Roman" w:cs="MetaBook-Roman"/>
      <w:color w:val="000000"/>
      <w:sz w:val="24"/>
      <w:szCs w:val="24"/>
      <w:lang w:val="en-US" w:eastAsia="zh-CN"/>
    </w:rPr>
  </w:style>
  <w:style w:type="paragraph" w:styleId="ListParagraph">
    <w:name w:val="List Paragraph"/>
    <w:basedOn w:val="Normal"/>
    <w:uiPriority w:val="99"/>
    <w:qFormat/>
    <w:rsid w:val="00D022C5"/>
    <w:pPr>
      <w:ind w:left="720"/>
      <w:contextualSpacing/>
    </w:pPr>
  </w:style>
  <w:style w:type="character" w:styleId="Strong">
    <w:name w:val="Strong"/>
    <w:basedOn w:val="DefaultParagraphFont"/>
    <w:uiPriority w:val="99"/>
    <w:qFormat/>
    <w:locked/>
    <w:rsid w:val="002A54AA"/>
    <w:rPr>
      <w:rFonts w:cs="Times New Roman"/>
      <w:b/>
      <w:bCs/>
    </w:rPr>
  </w:style>
  <w:style w:type="paragraph" w:styleId="FootnoteText">
    <w:name w:val="footnote text"/>
    <w:basedOn w:val="Normal"/>
    <w:link w:val="FootnoteTextChar"/>
    <w:uiPriority w:val="99"/>
    <w:semiHidden/>
    <w:rsid w:val="00D31934"/>
    <w:rPr>
      <w:sz w:val="20"/>
      <w:szCs w:val="20"/>
    </w:rPr>
  </w:style>
  <w:style w:type="character" w:customStyle="1" w:styleId="FootnoteTextChar">
    <w:name w:val="Footnote Text Char"/>
    <w:basedOn w:val="DefaultParagraphFont"/>
    <w:link w:val="FootnoteText"/>
    <w:uiPriority w:val="99"/>
    <w:semiHidden/>
    <w:locked/>
    <w:rsid w:val="00D31934"/>
    <w:rPr>
      <w:rFonts w:cs="Times New Roman"/>
      <w:sz w:val="20"/>
      <w:szCs w:val="20"/>
      <w:lang w:val="en-GB"/>
    </w:rPr>
  </w:style>
  <w:style w:type="character" w:styleId="FootnoteReference">
    <w:name w:val="footnote reference"/>
    <w:basedOn w:val="DefaultParagraphFont"/>
    <w:uiPriority w:val="99"/>
    <w:semiHidden/>
    <w:rsid w:val="00D31934"/>
    <w:rPr>
      <w:rFonts w:cs="Times New Roman"/>
      <w:vertAlign w:val="superscript"/>
    </w:rPr>
  </w:style>
  <w:style w:type="character" w:styleId="FollowedHyperlink">
    <w:name w:val="FollowedHyperlink"/>
    <w:basedOn w:val="DefaultParagraphFont"/>
    <w:uiPriority w:val="99"/>
    <w:semiHidden/>
    <w:unhideWhenUsed/>
    <w:rsid w:val="00135C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302"/>
    <w:rPr>
      <w:sz w:val="24"/>
      <w:szCs w:val="24"/>
      <w:lang w:eastAsia="en-US"/>
    </w:rPr>
  </w:style>
  <w:style w:type="paragraph" w:styleId="1">
    <w:name w:val="heading 1"/>
    <w:basedOn w:val="a"/>
    <w:next w:val="a"/>
    <w:link w:val="1Char"/>
    <w:uiPriority w:val="99"/>
    <w:qFormat/>
    <w:rsid w:val="002D3302"/>
    <w:pPr>
      <w:keepNext/>
      <w:autoSpaceDE w:val="0"/>
      <w:autoSpaceDN w:val="0"/>
      <w:adjustRightInd w:val="0"/>
      <w:spacing w:line="240" w:lineRule="atLeast"/>
      <w:outlineLvl w:val="0"/>
    </w:pPr>
    <w:rPr>
      <w:rFonts w:ascii="Arial" w:hAnsi="Arial" w:cs="Arial"/>
      <w:b/>
      <w:bCs/>
      <w:color w:val="000000"/>
    </w:rPr>
  </w:style>
  <w:style w:type="paragraph" w:styleId="2">
    <w:name w:val="heading 2"/>
    <w:basedOn w:val="a"/>
    <w:next w:val="a"/>
    <w:link w:val="2Char"/>
    <w:uiPriority w:val="99"/>
    <w:qFormat/>
    <w:rsid w:val="00CC669B"/>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A0EDA"/>
    <w:rPr>
      <w:rFonts w:ascii="Cambria" w:hAnsi="Cambria" w:cs="Times New Roman"/>
      <w:b/>
      <w:bCs/>
      <w:kern w:val="32"/>
      <w:sz w:val="32"/>
      <w:szCs w:val="32"/>
      <w:lang w:val="en-GB"/>
    </w:rPr>
  </w:style>
  <w:style w:type="character" w:customStyle="1" w:styleId="2Char">
    <w:name w:val="标题 2 Char"/>
    <w:basedOn w:val="a0"/>
    <w:link w:val="2"/>
    <w:uiPriority w:val="99"/>
    <w:semiHidden/>
    <w:locked/>
    <w:rsid w:val="007A0EDA"/>
    <w:rPr>
      <w:rFonts w:ascii="Cambria" w:hAnsi="Cambria" w:cs="Times New Roman"/>
      <w:b/>
      <w:bCs/>
      <w:i/>
      <w:iCs/>
      <w:sz w:val="28"/>
      <w:szCs w:val="28"/>
      <w:lang w:val="en-GB"/>
    </w:rPr>
  </w:style>
  <w:style w:type="character" w:styleId="a3">
    <w:name w:val="page number"/>
    <w:basedOn w:val="a0"/>
    <w:uiPriority w:val="99"/>
    <w:rsid w:val="002D3302"/>
    <w:rPr>
      <w:rFonts w:cs="Times New Roman"/>
    </w:rPr>
  </w:style>
  <w:style w:type="paragraph" w:styleId="a4">
    <w:name w:val="footer"/>
    <w:basedOn w:val="a"/>
    <w:link w:val="Char"/>
    <w:uiPriority w:val="99"/>
    <w:rsid w:val="002D3302"/>
    <w:pPr>
      <w:tabs>
        <w:tab w:val="center" w:pos="4320"/>
        <w:tab w:val="right" w:pos="8640"/>
      </w:tabs>
    </w:pPr>
  </w:style>
  <w:style w:type="character" w:customStyle="1" w:styleId="Char">
    <w:name w:val="页脚 Char"/>
    <w:basedOn w:val="a0"/>
    <w:link w:val="a4"/>
    <w:uiPriority w:val="99"/>
    <w:semiHidden/>
    <w:locked/>
    <w:rsid w:val="007A0EDA"/>
    <w:rPr>
      <w:rFonts w:cs="Times New Roman"/>
      <w:sz w:val="24"/>
      <w:szCs w:val="24"/>
      <w:lang w:val="en-GB"/>
    </w:rPr>
  </w:style>
  <w:style w:type="paragraph" w:styleId="a5">
    <w:name w:val="Body Text"/>
    <w:basedOn w:val="a"/>
    <w:link w:val="Char0"/>
    <w:uiPriority w:val="99"/>
    <w:rsid w:val="002D3302"/>
    <w:pPr>
      <w:keepLines/>
      <w:autoSpaceDE w:val="0"/>
      <w:autoSpaceDN w:val="0"/>
      <w:adjustRightInd w:val="0"/>
      <w:spacing w:line="240" w:lineRule="atLeast"/>
    </w:pPr>
    <w:rPr>
      <w:rFonts w:ascii="Arial" w:hAnsi="Arial" w:cs="Arial"/>
      <w:color w:val="000000"/>
    </w:rPr>
  </w:style>
  <w:style w:type="character" w:customStyle="1" w:styleId="Char0">
    <w:name w:val="正文文本 Char"/>
    <w:basedOn w:val="a0"/>
    <w:link w:val="a5"/>
    <w:uiPriority w:val="99"/>
    <w:semiHidden/>
    <w:locked/>
    <w:rsid w:val="007A0EDA"/>
    <w:rPr>
      <w:rFonts w:cs="Times New Roman"/>
      <w:sz w:val="24"/>
      <w:szCs w:val="24"/>
      <w:lang w:val="en-GB"/>
    </w:rPr>
  </w:style>
  <w:style w:type="character" w:styleId="a6">
    <w:name w:val="Hyperlink"/>
    <w:basedOn w:val="a0"/>
    <w:rsid w:val="002D3302"/>
    <w:rPr>
      <w:rFonts w:cs="Times New Roman"/>
      <w:color w:val="0000FF"/>
      <w:u w:val="single"/>
    </w:rPr>
  </w:style>
  <w:style w:type="paragraph" w:styleId="a7">
    <w:name w:val="Balloon Text"/>
    <w:basedOn w:val="a"/>
    <w:link w:val="Char1"/>
    <w:uiPriority w:val="99"/>
    <w:semiHidden/>
    <w:rsid w:val="00882454"/>
    <w:rPr>
      <w:rFonts w:ascii="Tahoma" w:hAnsi="Tahoma" w:cs="Tahoma"/>
      <w:sz w:val="16"/>
      <w:szCs w:val="16"/>
    </w:rPr>
  </w:style>
  <w:style w:type="character" w:customStyle="1" w:styleId="Char1">
    <w:name w:val="批注框文本 Char"/>
    <w:basedOn w:val="a0"/>
    <w:link w:val="a7"/>
    <w:uiPriority w:val="99"/>
    <w:semiHidden/>
    <w:locked/>
    <w:rsid w:val="007A0EDA"/>
    <w:rPr>
      <w:rFonts w:cs="Times New Roman"/>
      <w:sz w:val="2"/>
      <w:lang w:val="en-GB"/>
    </w:rPr>
  </w:style>
  <w:style w:type="paragraph" w:styleId="20">
    <w:name w:val="Body Text 2"/>
    <w:basedOn w:val="a"/>
    <w:link w:val="2Char0"/>
    <w:uiPriority w:val="99"/>
    <w:rsid w:val="00CC669B"/>
    <w:pPr>
      <w:spacing w:after="120" w:line="480" w:lineRule="auto"/>
    </w:pPr>
  </w:style>
  <w:style w:type="character" w:customStyle="1" w:styleId="2Char0">
    <w:name w:val="正文文本 2 Char"/>
    <w:basedOn w:val="a0"/>
    <w:link w:val="20"/>
    <w:uiPriority w:val="99"/>
    <w:semiHidden/>
    <w:locked/>
    <w:rsid w:val="007A0EDA"/>
    <w:rPr>
      <w:rFonts w:cs="Times New Roman"/>
      <w:sz w:val="24"/>
      <w:szCs w:val="24"/>
      <w:lang w:val="en-GB"/>
    </w:rPr>
  </w:style>
  <w:style w:type="paragraph" w:styleId="a8">
    <w:name w:val="header"/>
    <w:basedOn w:val="a"/>
    <w:link w:val="Char2"/>
    <w:uiPriority w:val="99"/>
    <w:rsid w:val="00CC669B"/>
    <w:pPr>
      <w:tabs>
        <w:tab w:val="center" w:pos="4320"/>
        <w:tab w:val="right" w:pos="8640"/>
      </w:tabs>
    </w:pPr>
    <w:rPr>
      <w:sz w:val="20"/>
      <w:szCs w:val="20"/>
    </w:rPr>
  </w:style>
  <w:style w:type="character" w:customStyle="1" w:styleId="Char2">
    <w:name w:val="页眉 Char"/>
    <w:basedOn w:val="a0"/>
    <w:link w:val="a8"/>
    <w:uiPriority w:val="99"/>
    <w:locked/>
    <w:rsid w:val="00DB213D"/>
    <w:rPr>
      <w:rFonts w:cs="Times New Roman"/>
      <w:lang w:val="en-GB" w:eastAsia="en-US"/>
    </w:rPr>
  </w:style>
  <w:style w:type="paragraph" w:styleId="3">
    <w:name w:val="Body Text 3"/>
    <w:basedOn w:val="a"/>
    <w:link w:val="3Char"/>
    <w:uiPriority w:val="99"/>
    <w:rsid w:val="00B7159D"/>
    <w:pPr>
      <w:spacing w:after="120"/>
    </w:pPr>
    <w:rPr>
      <w:sz w:val="16"/>
      <w:szCs w:val="16"/>
    </w:rPr>
  </w:style>
  <w:style w:type="character" w:customStyle="1" w:styleId="3Char">
    <w:name w:val="正文文本 3 Char"/>
    <w:basedOn w:val="a0"/>
    <w:link w:val="3"/>
    <w:uiPriority w:val="99"/>
    <w:locked/>
    <w:rsid w:val="00DB213D"/>
    <w:rPr>
      <w:rFonts w:cs="Times New Roman"/>
      <w:sz w:val="16"/>
      <w:lang w:val="en-GB" w:eastAsia="en-US"/>
    </w:rPr>
  </w:style>
  <w:style w:type="character" w:styleId="a9">
    <w:name w:val="annotation reference"/>
    <w:basedOn w:val="a0"/>
    <w:uiPriority w:val="99"/>
    <w:semiHidden/>
    <w:rsid w:val="003661F8"/>
    <w:rPr>
      <w:rFonts w:cs="Times New Roman"/>
      <w:sz w:val="16"/>
    </w:rPr>
  </w:style>
  <w:style w:type="paragraph" w:styleId="aa">
    <w:name w:val="annotation text"/>
    <w:basedOn w:val="a"/>
    <w:link w:val="Char3"/>
    <w:uiPriority w:val="99"/>
    <w:semiHidden/>
    <w:rsid w:val="003661F8"/>
    <w:rPr>
      <w:sz w:val="20"/>
      <w:szCs w:val="20"/>
    </w:rPr>
  </w:style>
  <w:style w:type="character" w:customStyle="1" w:styleId="Char3">
    <w:name w:val="批注文字 Char"/>
    <w:basedOn w:val="a0"/>
    <w:link w:val="aa"/>
    <w:uiPriority w:val="99"/>
    <w:semiHidden/>
    <w:locked/>
    <w:rsid w:val="007A0EDA"/>
    <w:rPr>
      <w:rFonts w:cs="Times New Roman"/>
      <w:sz w:val="20"/>
      <w:szCs w:val="20"/>
      <w:lang w:val="en-GB"/>
    </w:rPr>
  </w:style>
  <w:style w:type="paragraph" w:styleId="ab">
    <w:name w:val="annotation subject"/>
    <w:basedOn w:val="aa"/>
    <w:next w:val="aa"/>
    <w:link w:val="Char4"/>
    <w:uiPriority w:val="99"/>
    <w:semiHidden/>
    <w:rsid w:val="003661F8"/>
    <w:rPr>
      <w:b/>
      <w:bCs/>
    </w:rPr>
  </w:style>
  <w:style w:type="character" w:customStyle="1" w:styleId="Char4">
    <w:name w:val="批注主题 Char"/>
    <w:basedOn w:val="Char3"/>
    <w:link w:val="ab"/>
    <w:uiPriority w:val="99"/>
    <w:semiHidden/>
    <w:locked/>
    <w:rsid w:val="007A0EDA"/>
    <w:rPr>
      <w:rFonts w:cs="Times New Roman"/>
      <w:b/>
      <w:bCs/>
      <w:sz w:val="20"/>
      <w:szCs w:val="20"/>
      <w:lang w:val="en-GB"/>
    </w:rPr>
  </w:style>
  <w:style w:type="paragraph" w:styleId="ac">
    <w:name w:val="Normal (Web)"/>
    <w:basedOn w:val="a"/>
    <w:uiPriority w:val="99"/>
    <w:rsid w:val="000C6A0A"/>
    <w:pPr>
      <w:spacing w:before="100" w:beforeAutospacing="1" w:after="100" w:afterAutospacing="1"/>
    </w:pPr>
    <w:rPr>
      <w:rFonts w:eastAsia="Batang"/>
      <w:lang w:eastAsia="ko-KR" w:bidi="th-TH"/>
    </w:rPr>
  </w:style>
  <w:style w:type="character" w:customStyle="1" w:styleId="googqs-tidbit1">
    <w:name w:val="goog_qs-tidbit1"/>
    <w:uiPriority w:val="99"/>
    <w:rsid w:val="00424A7B"/>
  </w:style>
  <w:style w:type="character" w:customStyle="1" w:styleId="ilad1">
    <w:name w:val="il_ad1"/>
    <w:uiPriority w:val="99"/>
    <w:rsid w:val="00424A7B"/>
    <w:rPr>
      <w:color w:val="009900"/>
      <w:u w:val="single"/>
    </w:rPr>
  </w:style>
  <w:style w:type="paragraph" w:styleId="ad">
    <w:name w:val="Plain Text"/>
    <w:basedOn w:val="a"/>
    <w:link w:val="Char5"/>
    <w:uiPriority w:val="99"/>
    <w:rsid w:val="00DB213D"/>
    <w:rPr>
      <w:rFonts w:ascii="Consolas" w:hAnsi="Consolas"/>
      <w:sz w:val="20"/>
      <w:szCs w:val="20"/>
      <w:lang w:val="en-US"/>
    </w:rPr>
  </w:style>
  <w:style w:type="character" w:customStyle="1" w:styleId="Char5">
    <w:name w:val="纯文本 Char"/>
    <w:basedOn w:val="a0"/>
    <w:link w:val="ad"/>
    <w:uiPriority w:val="99"/>
    <w:locked/>
    <w:rsid w:val="00DB213D"/>
    <w:rPr>
      <w:rFonts w:ascii="Consolas" w:hAnsi="Consolas" w:cs="Times New Roman"/>
    </w:rPr>
  </w:style>
  <w:style w:type="character" w:styleId="ae">
    <w:name w:val="Emphasis"/>
    <w:basedOn w:val="a0"/>
    <w:uiPriority w:val="99"/>
    <w:qFormat/>
    <w:rsid w:val="00DB213D"/>
    <w:rPr>
      <w:rFonts w:cs="Times New Roman"/>
      <w:b/>
    </w:rPr>
  </w:style>
  <w:style w:type="character" w:customStyle="1" w:styleId="ft">
    <w:name w:val="ft"/>
    <w:basedOn w:val="a0"/>
    <w:uiPriority w:val="99"/>
    <w:rsid w:val="00DB213D"/>
    <w:rPr>
      <w:rFonts w:cs="Times New Roman"/>
    </w:rPr>
  </w:style>
  <w:style w:type="paragraph" w:customStyle="1" w:styleId="Default">
    <w:name w:val="Default"/>
    <w:uiPriority w:val="99"/>
    <w:rsid w:val="00DB213D"/>
    <w:pPr>
      <w:widowControl w:val="0"/>
      <w:autoSpaceDE w:val="0"/>
      <w:autoSpaceDN w:val="0"/>
      <w:adjustRightInd w:val="0"/>
    </w:pPr>
    <w:rPr>
      <w:rFonts w:ascii="MetaBook-Roman" w:eastAsia="MetaBook-Roman" w:cs="MetaBook-Roman"/>
      <w:color w:val="000000"/>
      <w:sz w:val="24"/>
      <w:szCs w:val="24"/>
      <w:lang w:val="en-US" w:eastAsia="zh-CN"/>
    </w:rPr>
  </w:style>
  <w:style w:type="paragraph" w:styleId="af">
    <w:name w:val="List Paragraph"/>
    <w:basedOn w:val="a"/>
    <w:uiPriority w:val="99"/>
    <w:qFormat/>
    <w:rsid w:val="00D022C5"/>
    <w:pPr>
      <w:ind w:left="720"/>
      <w:contextualSpacing/>
    </w:pPr>
  </w:style>
  <w:style w:type="character" w:styleId="af0">
    <w:name w:val="Strong"/>
    <w:basedOn w:val="a0"/>
    <w:uiPriority w:val="99"/>
    <w:qFormat/>
    <w:locked/>
    <w:rsid w:val="002A54AA"/>
    <w:rPr>
      <w:rFonts w:cs="Times New Roman"/>
      <w:b/>
      <w:bCs/>
    </w:rPr>
  </w:style>
  <w:style w:type="paragraph" w:styleId="af1">
    <w:name w:val="footnote text"/>
    <w:basedOn w:val="a"/>
    <w:link w:val="Char6"/>
    <w:uiPriority w:val="99"/>
    <w:semiHidden/>
    <w:rsid w:val="00D31934"/>
    <w:rPr>
      <w:sz w:val="20"/>
      <w:szCs w:val="20"/>
    </w:rPr>
  </w:style>
  <w:style w:type="character" w:customStyle="1" w:styleId="Char6">
    <w:name w:val="脚注文本 Char"/>
    <w:basedOn w:val="a0"/>
    <w:link w:val="af1"/>
    <w:uiPriority w:val="99"/>
    <w:semiHidden/>
    <w:locked/>
    <w:rsid w:val="00D31934"/>
    <w:rPr>
      <w:rFonts w:cs="Times New Roman"/>
      <w:sz w:val="20"/>
      <w:szCs w:val="20"/>
      <w:lang w:val="en-GB"/>
    </w:rPr>
  </w:style>
  <w:style w:type="character" w:styleId="af2">
    <w:name w:val="footnote reference"/>
    <w:basedOn w:val="a0"/>
    <w:uiPriority w:val="99"/>
    <w:semiHidden/>
    <w:rsid w:val="00D31934"/>
    <w:rPr>
      <w:rFonts w:cs="Times New Roman"/>
      <w:vertAlign w:val="superscript"/>
    </w:rPr>
  </w:style>
  <w:style w:type="character" w:styleId="af3">
    <w:name w:val="FollowedHyperlink"/>
    <w:basedOn w:val="a0"/>
    <w:uiPriority w:val="99"/>
    <w:semiHidden/>
    <w:unhideWhenUsed/>
    <w:rsid w:val="00135CF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7890757">
      <w:bodyDiv w:val="1"/>
      <w:marLeft w:val="0"/>
      <w:marRight w:val="0"/>
      <w:marTop w:val="0"/>
      <w:marBottom w:val="0"/>
      <w:divBdr>
        <w:top w:val="none" w:sz="0" w:space="0" w:color="auto"/>
        <w:left w:val="none" w:sz="0" w:space="0" w:color="auto"/>
        <w:bottom w:val="none" w:sz="0" w:space="0" w:color="auto"/>
        <w:right w:val="none" w:sz="0" w:space="0" w:color="auto"/>
      </w:divBdr>
    </w:div>
    <w:div w:id="132020297">
      <w:bodyDiv w:val="1"/>
      <w:marLeft w:val="0"/>
      <w:marRight w:val="0"/>
      <w:marTop w:val="0"/>
      <w:marBottom w:val="0"/>
      <w:divBdr>
        <w:top w:val="none" w:sz="0" w:space="0" w:color="auto"/>
        <w:left w:val="none" w:sz="0" w:space="0" w:color="auto"/>
        <w:bottom w:val="none" w:sz="0" w:space="0" w:color="auto"/>
        <w:right w:val="none" w:sz="0" w:space="0" w:color="auto"/>
      </w:divBdr>
    </w:div>
    <w:div w:id="175771993">
      <w:bodyDiv w:val="1"/>
      <w:marLeft w:val="0"/>
      <w:marRight w:val="0"/>
      <w:marTop w:val="0"/>
      <w:marBottom w:val="0"/>
      <w:divBdr>
        <w:top w:val="none" w:sz="0" w:space="0" w:color="auto"/>
        <w:left w:val="none" w:sz="0" w:space="0" w:color="auto"/>
        <w:bottom w:val="none" w:sz="0" w:space="0" w:color="auto"/>
        <w:right w:val="none" w:sz="0" w:space="0" w:color="auto"/>
      </w:divBdr>
    </w:div>
    <w:div w:id="523401351">
      <w:bodyDiv w:val="1"/>
      <w:marLeft w:val="0"/>
      <w:marRight w:val="0"/>
      <w:marTop w:val="0"/>
      <w:marBottom w:val="0"/>
      <w:divBdr>
        <w:top w:val="none" w:sz="0" w:space="0" w:color="auto"/>
        <w:left w:val="none" w:sz="0" w:space="0" w:color="auto"/>
        <w:bottom w:val="none" w:sz="0" w:space="0" w:color="auto"/>
        <w:right w:val="none" w:sz="0" w:space="0" w:color="auto"/>
      </w:divBdr>
    </w:div>
    <w:div w:id="558250823">
      <w:marLeft w:val="0"/>
      <w:marRight w:val="0"/>
      <w:marTop w:val="0"/>
      <w:marBottom w:val="0"/>
      <w:divBdr>
        <w:top w:val="none" w:sz="0" w:space="0" w:color="auto"/>
        <w:left w:val="none" w:sz="0" w:space="0" w:color="auto"/>
        <w:bottom w:val="none" w:sz="0" w:space="0" w:color="auto"/>
        <w:right w:val="none" w:sz="0" w:space="0" w:color="auto"/>
      </w:divBdr>
      <w:divsChild>
        <w:div w:id="558250838">
          <w:marLeft w:val="0"/>
          <w:marRight w:val="0"/>
          <w:marTop w:val="0"/>
          <w:marBottom w:val="0"/>
          <w:divBdr>
            <w:top w:val="none" w:sz="0" w:space="0" w:color="auto"/>
            <w:left w:val="none" w:sz="0" w:space="0" w:color="auto"/>
            <w:bottom w:val="none" w:sz="0" w:space="0" w:color="auto"/>
            <w:right w:val="none" w:sz="0" w:space="0" w:color="auto"/>
          </w:divBdr>
          <w:divsChild>
            <w:div w:id="558250831">
              <w:marLeft w:val="0"/>
              <w:marRight w:val="0"/>
              <w:marTop w:val="0"/>
              <w:marBottom w:val="0"/>
              <w:divBdr>
                <w:top w:val="none" w:sz="0" w:space="0" w:color="auto"/>
                <w:left w:val="none" w:sz="0" w:space="0" w:color="auto"/>
                <w:bottom w:val="none" w:sz="0" w:space="0" w:color="auto"/>
                <w:right w:val="none" w:sz="0" w:space="0" w:color="auto"/>
              </w:divBdr>
            </w:div>
            <w:div w:id="558250854">
              <w:marLeft w:val="0"/>
              <w:marRight w:val="0"/>
              <w:marTop w:val="0"/>
              <w:marBottom w:val="0"/>
              <w:divBdr>
                <w:top w:val="none" w:sz="0" w:space="0" w:color="auto"/>
                <w:left w:val="none" w:sz="0" w:space="0" w:color="auto"/>
                <w:bottom w:val="none" w:sz="0" w:space="0" w:color="auto"/>
                <w:right w:val="none" w:sz="0" w:space="0" w:color="auto"/>
              </w:divBdr>
            </w:div>
            <w:div w:id="55825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50826">
      <w:marLeft w:val="0"/>
      <w:marRight w:val="0"/>
      <w:marTop w:val="0"/>
      <w:marBottom w:val="0"/>
      <w:divBdr>
        <w:top w:val="none" w:sz="0" w:space="0" w:color="auto"/>
        <w:left w:val="none" w:sz="0" w:space="0" w:color="auto"/>
        <w:bottom w:val="none" w:sz="0" w:space="0" w:color="auto"/>
        <w:right w:val="none" w:sz="0" w:space="0" w:color="auto"/>
      </w:divBdr>
    </w:div>
    <w:div w:id="558250833">
      <w:marLeft w:val="0"/>
      <w:marRight w:val="0"/>
      <w:marTop w:val="0"/>
      <w:marBottom w:val="0"/>
      <w:divBdr>
        <w:top w:val="none" w:sz="0" w:space="0" w:color="auto"/>
        <w:left w:val="none" w:sz="0" w:space="0" w:color="auto"/>
        <w:bottom w:val="none" w:sz="0" w:space="0" w:color="auto"/>
        <w:right w:val="none" w:sz="0" w:space="0" w:color="auto"/>
      </w:divBdr>
    </w:div>
    <w:div w:id="558250834">
      <w:marLeft w:val="0"/>
      <w:marRight w:val="0"/>
      <w:marTop w:val="0"/>
      <w:marBottom w:val="0"/>
      <w:divBdr>
        <w:top w:val="none" w:sz="0" w:space="0" w:color="auto"/>
        <w:left w:val="none" w:sz="0" w:space="0" w:color="auto"/>
        <w:bottom w:val="none" w:sz="0" w:space="0" w:color="auto"/>
        <w:right w:val="none" w:sz="0" w:space="0" w:color="auto"/>
      </w:divBdr>
      <w:divsChild>
        <w:div w:id="558250830">
          <w:marLeft w:val="0"/>
          <w:marRight w:val="0"/>
          <w:marTop w:val="0"/>
          <w:marBottom w:val="0"/>
          <w:divBdr>
            <w:top w:val="none" w:sz="0" w:space="0" w:color="auto"/>
            <w:left w:val="none" w:sz="0" w:space="0" w:color="auto"/>
            <w:bottom w:val="none" w:sz="0" w:space="0" w:color="auto"/>
            <w:right w:val="none" w:sz="0" w:space="0" w:color="auto"/>
          </w:divBdr>
          <w:divsChild>
            <w:div w:id="558250824">
              <w:marLeft w:val="0"/>
              <w:marRight w:val="0"/>
              <w:marTop w:val="0"/>
              <w:marBottom w:val="0"/>
              <w:divBdr>
                <w:top w:val="none" w:sz="0" w:space="0" w:color="auto"/>
                <w:left w:val="none" w:sz="0" w:space="0" w:color="auto"/>
                <w:bottom w:val="none" w:sz="0" w:space="0" w:color="auto"/>
                <w:right w:val="none" w:sz="0" w:space="0" w:color="auto"/>
              </w:divBdr>
            </w:div>
            <w:div w:id="5582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50835">
      <w:marLeft w:val="0"/>
      <w:marRight w:val="0"/>
      <w:marTop w:val="0"/>
      <w:marBottom w:val="0"/>
      <w:divBdr>
        <w:top w:val="none" w:sz="0" w:space="0" w:color="auto"/>
        <w:left w:val="none" w:sz="0" w:space="0" w:color="auto"/>
        <w:bottom w:val="none" w:sz="0" w:space="0" w:color="auto"/>
        <w:right w:val="none" w:sz="0" w:space="0" w:color="auto"/>
      </w:divBdr>
    </w:div>
    <w:div w:id="558250840">
      <w:marLeft w:val="0"/>
      <w:marRight w:val="0"/>
      <w:marTop w:val="0"/>
      <w:marBottom w:val="0"/>
      <w:divBdr>
        <w:top w:val="none" w:sz="0" w:space="0" w:color="auto"/>
        <w:left w:val="none" w:sz="0" w:space="0" w:color="auto"/>
        <w:bottom w:val="none" w:sz="0" w:space="0" w:color="auto"/>
        <w:right w:val="none" w:sz="0" w:space="0" w:color="auto"/>
      </w:divBdr>
    </w:div>
    <w:div w:id="558250841">
      <w:marLeft w:val="0"/>
      <w:marRight w:val="0"/>
      <w:marTop w:val="0"/>
      <w:marBottom w:val="0"/>
      <w:divBdr>
        <w:top w:val="none" w:sz="0" w:space="0" w:color="auto"/>
        <w:left w:val="none" w:sz="0" w:space="0" w:color="auto"/>
        <w:bottom w:val="none" w:sz="0" w:space="0" w:color="auto"/>
        <w:right w:val="none" w:sz="0" w:space="0" w:color="auto"/>
      </w:divBdr>
    </w:div>
    <w:div w:id="558250843">
      <w:marLeft w:val="0"/>
      <w:marRight w:val="0"/>
      <w:marTop w:val="0"/>
      <w:marBottom w:val="0"/>
      <w:divBdr>
        <w:top w:val="none" w:sz="0" w:space="0" w:color="auto"/>
        <w:left w:val="none" w:sz="0" w:space="0" w:color="auto"/>
        <w:bottom w:val="none" w:sz="0" w:space="0" w:color="auto"/>
        <w:right w:val="none" w:sz="0" w:space="0" w:color="auto"/>
      </w:divBdr>
      <w:divsChild>
        <w:div w:id="558250842">
          <w:marLeft w:val="0"/>
          <w:marRight w:val="0"/>
          <w:marTop w:val="0"/>
          <w:marBottom w:val="0"/>
          <w:divBdr>
            <w:top w:val="none" w:sz="0" w:space="0" w:color="auto"/>
            <w:left w:val="none" w:sz="0" w:space="0" w:color="auto"/>
            <w:bottom w:val="none" w:sz="0" w:space="0" w:color="auto"/>
            <w:right w:val="none" w:sz="0" w:space="0" w:color="auto"/>
          </w:divBdr>
          <w:divsChild>
            <w:div w:id="55825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50845">
      <w:marLeft w:val="0"/>
      <w:marRight w:val="0"/>
      <w:marTop w:val="0"/>
      <w:marBottom w:val="0"/>
      <w:divBdr>
        <w:top w:val="none" w:sz="0" w:space="0" w:color="auto"/>
        <w:left w:val="none" w:sz="0" w:space="0" w:color="auto"/>
        <w:bottom w:val="none" w:sz="0" w:space="0" w:color="auto"/>
        <w:right w:val="none" w:sz="0" w:space="0" w:color="auto"/>
      </w:divBdr>
      <w:divsChild>
        <w:div w:id="558250832">
          <w:marLeft w:val="0"/>
          <w:marRight w:val="0"/>
          <w:marTop w:val="0"/>
          <w:marBottom w:val="0"/>
          <w:divBdr>
            <w:top w:val="none" w:sz="0" w:space="0" w:color="auto"/>
            <w:left w:val="none" w:sz="0" w:space="0" w:color="auto"/>
            <w:bottom w:val="none" w:sz="0" w:space="0" w:color="auto"/>
            <w:right w:val="none" w:sz="0" w:space="0" w:color="auto"/>
          </w:divBdr>
          <w:divsChild>
            <w:div w:id="558250839">
              <w:marLeft w:val="0"/>
              <w:marRight w:val="0"/>
              <w:marTop w:val="0"/>
              <w:marBottom w:val="0"/>
              <w:divBdr>
                <w:top w:val="none" w:sz="0" w:space="0" w:color="auto"/>
                <w:left w:val="none" w:sz="0" w:space="0" w:color="auto"/>
                <w:bottom w:val="none" w:sz="0" w:space="0" w:color="auto"/>
                <w:right w:val="none" w:sz="0" w:space="0" w:color="auto"/>
              </w:divBdr>
            </w:div>
            <w:div w:id="5582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50846">
      <w:marLeft w:val="0"/>
      <w:marRight w:val="0"/>
      <w:marTop w:val="0"/>
      <w:marBottom w:val="0"/>
      <w:divBdr>
        <w:top w:val="none" w:sz="0" w:space="0" w:color="auto"/>
        <w:left w:val="none" w:sz="0" w:space="0" w:color="auto"/>
        <w:bottom w:val="none" w:sz="0" w:space="0" w:color="auto"/>
        <w:right w:val="none" w:sz="0" w:space="0" w:color="auto"/>
      </w:divBdr>
      <w:divsChild>
        <w:div w:id="558250851">
          <w:marLeft w:val="0"/>
          <w:marRight w:val="0"/>
          <w:marTop w:val="0"/>
          <w:marBottom w:val="0"/>
          <w:divBdr>
            <w:top w:val="none" w:sz="0" w:space="0" w:color="auto"/>
            <w:left w:val="none" w:sz="0" w:space="0" w:color="auto"/>
            <w:bottom w:val="none" w:sz="0" w:space="0" w:color="auto"/>
            <w:right w:val="none" w:sz="0" w:space="0" w:color="auto"/>
          </w:divBdr>
          <w:divsChild>
            <w:div w:id="558250844">
              <w:marLeft w:val="0"/>
              <w:marRight w:val="0"/>
              <w:marTop w:val="0"/>
              <w:marBottom w:val="0"/>
              <w:divBdr>
                <w:top w:val="none" w:sz="0" w:space="0" w:color="auto"/>
                <w:left w:val="none" w:sz="0" w:space="0" w:color="auto"/>
                <w:bottom w:val="none" w:sz="0" w:space="0" w:color="auto"/>
                <w:right w:val="none" w:sz="0" w:space="0" w:color="auto"/>
              </w:divBdr>
            </w:div>
            <w:div w:id="558250855">
              <w:marLeft w:val="0"/>
              <w:marRight w:val="0"/>
              <w:marTop w:val="0"/>
              <w:marBottom w:val="0"/>
              <w:divBdr>
                <w:top w:val="none" w:sz="0" w:space="0" w:color="auto"/>
                <w:left w:val="none" w:sz="0" w:space="0" w:color="auto"/>
                <w:bottom w:val="none" w:sz="0" w:space="0" w:color="auto"/>
                <w:right w:val="none" w:sz="0" w:space="0" w:color="auto"/>
              </w:divBdr>
            </w:div>
            <w:div w:id="55825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50849">
      <w:marLeft w:val="0"/>
      <w:marRight w:val="0"/>
      <w:marTop w:val="0"/>
      <w:marBottom w:val="0"/>
      <w:divBdr>
        <w:top w:val="none" w:sz="0" w:space="0" w:color="auto"/>
        <w:left w:val="none" w:sz="0" w:space="0" w:color="auto"/>
        <w:bottom w:val="none" w:sz="0" w:space="0" w:color="auto"/>
        <w:right w:val="none" w:sz="0" w:space="0" w:color="auto"/>
      </w:divBdr>
    </w:div>
    <w:div w:id="558250850">
      <w:marLeft w:val="0"/>
      <w:marRight w:val="0"/>
      <w:marTop w:val="0"/>
      <w:marBottom w:val="0"/>
      <w:divBdr>
        <w:top w:val="none" w:sz="0" w:space="0" w:color="auto"/>
        <w:left w:val="none" w:sz="0" w:space="0" w:color="auto"/>
        <w:bottom w:val="none" w:sz="0" w:space="0" w:color="auto"/>
        <w:right w:val="none" w:sz="0" w:space="0" w:color="auto"/>
      </w:divBdr>
      <w:divsChild>
        <w:div w:id="558250829">
          <w:marLeft w:val="0"/>
          <w:marRight w:val="0"/>
          <w:marTop w:val="0"/>
          <w:marBottom w:val="0"/>
          <w:divBdr>
            <w:top w:val="none" w:sz="0" w:space="0" w:color="auto"/>
            <w:left w:val="none" w:sz="0" w:space="0" w:color="auto"/>
            <w:bottom w:val="none" w:sz="0" w:space="0" w:color="auto"/>
            <w:right w:val="none" w:sz="0" w:space="0" w:color="auto"/>
          </w:divBdr>
          <w:divsChild>
            <w:div w:id="558250828">
              <w:marLeft w:val="0"/>
              <w:marRight w:val="0"/>
              <w:marTop w:val="0"/>
              <w:marBottom w:val="0"/>
              <w:divBdr>
                <w:top w:val="none" w:sz="0" w:space="0" w:color="auto"/>
                <w:left w:val="none" w:sz="0" w:space="0" w:color="auto"/>
                <w:bottom w:val="none" w:sz="0" w:space="0" w:color="auto"/>
                <w:right w:val="none" w:sz="0" w:space="0" w:color="auto"/>
              </w:divBdr>
            </w:div>
            <w:div w:id="558250837">
              <w:marLeft w:val="0"/>
              <w:marRight w:val="0"/>
              <w:marTop w:val="0"/>
              <w:marBottom w:val="0"/>
              <w:divBdr>
                <w:top w:val="none" w:sz="0" w:space="0" w:color="auto"/>
                <w:left w:val="none" w:sz="0" w:space="0" w:color="auto"/>
                <w:bottom w:val="none" w:sz="0" w:space="0" w:color="auto"/>
                <w:right w:val="none" w:sz="0" w:space="0" w:color="auto"/>
              </w:divBdr>
            </w:div>
            <w:div w:id="5582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50853">
      <w:marLeft w:val="0"/>
      <w:marRight w:val="0"/>
      <w:marTop w:val="0"/>
      <w:marBottom w:val="0"/>
      <w:divBdr>
        <w:top w:val="none" w:sz="0" w:space="0" w:color="auto"/>
        <w:left w:val="none" w:sz="0" w:space="0" w:color="auto"/>
        <w:bottom w:val="none" w:sz="0" w:space="0" w:color="auto"/>
        <w:right w:val="none" w:sz="0" w:space="0" w:color="auto"/>
      </w:divBdr>
    </w:div>
    <w:div w:id="558250857">
      <w:marLeft w:val="0"/>
      <w:marRight w:val="0"/>
      <w:marTop w:val="0"/>
      <w:marBottom w:val="0"/>
      <w:divBdr>
        <w:top w:val="none" w:sz="0" w:space="0" w:color="auto"/>
        <w:left w:val="none" w:sz="0" w:space="0" w:color="auto"/>
        <w:bottom w:val="none" w:sz="0" w:space="0" w:color="auto"/>
        <w:right w:val="none" w:sz="0" w:space="0" w:color="auto"/>
      </w:divBdr>
      <w:divsChild>
        <w:div w:id="558250852">
          <w:marLeft w:val="0"/>
          <w:marRight w:val="0"/>
          <w:marTop w:val="0"/>
          <w:marBottom w:val="0"/>
          <w:divBdr>
            <w:top w:val="none" w:sz="0" w:space="0" w:color="auto"/>
            <w:left w:val="none" w:sz="0" w:space="0" w:color="auto"/>
            <w:bottom w:val="none" w:sz="0" w:space="0" w:color="auto"/>
            <w:right w:val="none" w:sz="0" w:space="0" w:color="auto"/>
          </w:divBdr>
          <w:divsChild>
            <w:div w:id="558250821">
              <w:marLeft w:val="0"/>
              <w:marRight w:val="0"/>
              <w:marTop w:val="0"/>
              <w:marBottom w:val="0"/>
              <w:divBdr>
                <w:top w:val="none" w:sz="0" w:space="0" w:color="auto"/>
                <w:left w:val="none" w:sz="0" w:space="0" w:color="auto"/>
                <w:bottom w:val="none" w:sz="0" w:space="0" w:color="auto"/>
                <w:right w:val="none" w:sz="0" w:space="0" w:color="auto"/>
              </w:divBdr>
              <w:divsChild>
                <w:div w:id="558250836">
                  <w:marLeft w:val="0"/>
                  <w:marRight w:val="0"/>
                  <w:marTop w:val="0"/>
                  <w:marBottom w:val="0"/>
                  <w:divBdr>
                    <w:top w:val="none" w:sz="0" w:space="0" w:color="auto"/>
                    <w:left w:val="none" w:sz="0" w:space="0" w:color="auto"/>
                    <w:bottom w:val="none" w:sz="0" w:space="0" w:color="auto"/>
                    <w:right w:val="none" w:sz="0" w:space="0" w:color="auto"/>
                  </w:divBdr>
                  <w:divsChild>
                    <w:div w:id="558250822">
                      <w:marLeft w:val="0"/>
                      <w:marRight w:val="0"/>
                      <w:marTop w:val="0"/>
                      <w:marBottom w:val="0"/>
                      <w:divBdr>
                        <w:top w:val="none" w:sz="0" w:space="0" w:color="auto"/>
                        <w:left w:val="none" w:sz="0" w:space="0" w:color="auto"/>
                        <w:bottom w:val="none" w:sz="0" w:space="0" w:color="auto"/>
                        <w:right w:val="none" w:sz="0" w:space="0" w:color="auto"/>
                      </w:divBdr>
                      <w:divsChild>
                        <w:div w:id="55825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250859">
      <w:marLeft w:val="0"/>
      <w:marRight w:val="0"/>
      <w:marTop w:val="0"/>
      <w:marBottom w:val="0"/>
      <w:divBdr>
        <w:top w:val="none" w:sz="0" w:space="0" w:color="auto"/>
        <w:left w:val="none" w:sz="0" w:space="0" w:color="auto"/>
        <w:bottom w:val="none" w:sz="0" w:space="0" w:color="auto"/>
        <w:right w:val="none" w:sz="0" w:space="0" w:color="auto"/>
      </w:divBdr>
    </w:div>
    <w:div w:id="558250860">
      <w:marLeft w:val="0"/>
      <w:marRight w:val="0"/>
      <w:marTop w:val="0"/>
      <w:marBottom w:val="0"/>
      <w:divBdr>
        <w:top w:val="none" w:sz="0" w:space="0" w:color="auto"/>
        <w:left w:val="none" w:sz="0" w:space="0" w:color="auto"/>
        <w:bottom w:val="none" w:sz="0" w:space="0" w:color="auto"/>
        <w:right w:val="none" w:sz="0" w:space="0" w:color="auto"/>
      </w:divBdr>
    </w:div>
    <w:div w:id="558250862">
      <w:marLeft w:val="0"/>
      <w:marRight w:val="0"/>
      <w:marTop w:val="0"/>
      <w:marBottom w:val="0"/>
      <w:divBdr>
        <w:top w:val="none" w:sz="0" w:space="0" w:color="auto"/>
        <w:left w:val="none" w:sz="0" w:space="0" w:color="auto"/>
        <w:bottom w:val="none" w:sz="0" w:space="0" w:color="auto"/>
        <w:right w:val="none" w:sz="0" w:space="0" w:color="auto"/>
      </w:divBdr>
    </w:div>
    <w:div w:id="558250864">
      <w:marLeft w:val="0"/>
      <w:marRight w:val="0"/>
      <w:marTop w:val="0"/>
      <w:marBottom w:val="0"/>
      <w:divBdr>
        <w:top w:val="none" w:sz="0" w:space="0" w:color="auto"/>
        <w:left w:val="none" w:sz="0" w:space="0" w:color="auto"/>
        <w:bottom w:val="none" w:sz="0" w:space="0" w:color="auto"/>
        <w:right w:val="none" w:sz="0" w:space="0" w:color="auto"/>
      </w:divBdr>
      <w:divsChild>
        <w:div w:id="558250867">
          <w:marLeft w:val="0"/>
          <w:marRight w:val="0"/>
          <w:marTop w:val="0"/>
          <w:marBottom w:val="0"/>
          <w:divBdr>
            <w:top w:val="none" w:sz="0" w:space="0" w:color="auto"/>
            <w:left w:val="none" w:sz="0" w:space="0" w:color="auto"/>
            <w:bottom w:val="none" w:sz="0" w:space="0" w:color="auto"/>
            <w:right w:val="none" w:sz="0" w:space="0" w:color="auto"/>
          </w:divBdr>
          <w:divsChild>
            <w:div w:id="558250868">
              <w:marLeft w:val="0"/>
              <w:marRight w:val="0"/>
              <w:marTop w:val="0"/>
              <w:marBottom w:val="0"/>
              <w:divBdr>
                <w:top w:val="none" w:sz="0" w:space="0" w:color="auto"/>
                <w:left w:val="none" w:sz="0" w:space="0" w:color="auto"/>
                <w:bottom w:val="none" w:sz="0" w:space="0" w:color="auto"/>
                <w:right w:val="none" w:sz="0" w:space="0" w:color="auto"/>
              </w:divBdr>
              <w:divsChild>
                <w:div w:id="558250869">
                  <w:marLeft w:val="0"/>
                  <w:marRight w:val="0"/>
                  <w:marTop w:val="0"/>
                  <w:marBottom w:val="0"/>
                  <w:divBdr>
                    <w:top w:val="none" w:sz="0" w:space="0" w:color="auto"/>
                    <w:left w:val="none" w:sz="0" w:space="0" w:color="auto"/>
                    <w:bottom w:val="none" w:sz="0" w:space="0" w:color="auto"/>
                    <w:right w:val="none" w:sz="0" w:space="0" w:color="auto"/>
                  </w:divBdr>
                  <w:divsChild>
                    <w:div w:id="558250866">
                      <w:marLeft w:val="0"/>
                      <w:marRight w:val="0"/>
                      <w:marTop w:val="75"/>
                      <w:marBottom w:val="0"/>
                      <w:divBdr>
                        <w:top w:val="none" w:sz="0" w:space="0" w:color="auto"/>
                        <w:left w:val="none" w:sz="0" w:space="0" w:color="auto"/>
                        <w:bottom w:val="none" w:sz="0" w:space="0" w:color="auto"/>
                        <w:right w:val="none" w:sz="0" w:space="0" w:color="auto"/>
                      </w:divBdr>
                      <w:divsChild>
                        <w:div w:id="558250865">
                          <w:marLeft w:val="0"/>
                          <w:marRight w:val="150"/>
                          <w:marTop w:val="0"/>
                          <w:marBottom w:val="0"/>
                          <w:divBdr>
                            <w:top w:val="none" w:sz="0" w:space="0" w:color="auto"/>
                            <w:left w:val="none" w:sz="0" w:space="0" w:color="auto"/>
                            <w:bottom w:val="none" w:sz="0" w:space="0" w:color="auto"/>
                            <w:right w:val="none" w:sz="0" w:space="0" w:color="auto"/>
                          </w:divBdr>
                          <w:divsChild>
                            <w:div w:id="55825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250870">
      <w:marLeft w:val="0"/>
      <w:marRight w:val="0"/>
      <w:marTop w:val="0"/>
      <w:marBottom w:val="0"/>
      <w:divBdr>
        <w:top w:val="none" w:sz="0" w:space="0" w:color="auto"/>
        <w:left w:val="none" w:sz="0" w:space="0" w:color="auto"/>
        <w:bottom w:val="none" w:sz="0" w:space="0" w:color="auto"/>
        <w:right w:val="none" w:sz="0" w:space="0" w:color="auto"/>
      </w:divBdr>
    </w:div>
    <w:div w:id="558250871">
      <w:marLeft w:val="0"/>
      <w:marRight w:val="0"/>
      <w:marTop w:val="0"/>
      <w:marBottom w:val="0"/>
      <w:divBdr>
        <w:top w:val="none" w:sz="0" w:space="0" w:color="auto"/>
        <w:left w:val="none" w:sz="0" w:space="0" w:color="auto"/>
        <w:bottom w:val="none" w:sz="0" w:space="0" w:color="auto"/>
        <w:right w:val="none" w:sz="0" w:space="0" w:color="auto"/>
      </w:divBdr>
    </w:div>
    <w:div w:id="725102602">
      <w:bodyDiv w:val="1"/>
      <w:marLeft w:val="0"/>
      <w:marRight w:val="0"/>
      <w:marTop w:val="0"/>
      <w:marBottom w:val="0"/>
      <w:divBdr>
        <w:top w:val="none" w:sz="0" w:space="0" w:color="auto"/>
        <w:left w:val="none" w:sz="0" w:space="0" w:color="auto"/>
        <w:bottom w:val="none" w:sz="0" w:space="0" w:color="auto"/>
        <w:right w:val="none" w:sz="0" w:space="0" w:color="auto"/>
      </w:divBdr>
    </w:div>
    <w:div w:id="727339831">
      <w:bodyDiv w:val="1"/>
      <w:marLeft w:val="0"/>
      <w:marRight w:val="0"/>
      <w:marTop w:val="0"/>
      <w:marBottom w:val="0"/>
      <w:divBdr>
        <w:top w:val="none" w:sz="0" w:space="0" w:color="auto"/>
        <w:left w:val="none" w:sz="0" w:space="0" w:color="auto"/>
        <w:bottom w:val="none" w:sz="0" w:space="0" w:color="auto"/>
        <w:right w:val="none" w:sz="0" w:space="0" w:color="auto"/>
      </w:divBdr>
    </w:div>
    <w:div w:id="870847792">
      <w:bodyDiv w:val="1"/>
      <w:marLeft w:val="0"/>
      <w:marRight w:val="0"/>
      <w:marTop w:val="0"/>
      <w:marBottom w:val="0"/>
      <w:divBdr>
        <w:top w:val="none" w:sz="0" w:space="0" w:color="auto"/>
        <w:left w:val="none" w:sz="0" w:space="0" w:color="auto"/>
        <w:bottom w:val="none" w:sz="0" w:space="0" w:color="auto"/>
        <w:right w:val="none" w:sz="0" w:space="0" w:color="auto"/>
      </w:divBdr>
    </w:div>
    <w:div w:id="899243935">
      <w:bodyDiv w:val="1"/>
      <w:marLeft w:val="0"/>
      <w:marRight w:val="0"/>
      <w:marTop w:val="0"/>
      <w:marBottom w:val="0"/>
      <w:divBdr>
        <w:top w:val="none" w:sz="0" w:space="0" w:color="auto"/>
        <w:left w:val="none" w:sz="0" w:space="0" w:color="auto"/>
        <w:bottom w:val="none" w:sz="0" w:space="0" w:color="auto"/>
        <w:right w:val="none" w:sz="0" w:space="0" w:color="auto"/>
      </w:divBdr>
    </w:div>
    <w:div w:id="937982162">
      <w:bodyDiv w:val="1"/>
      <w:marLeft w:val="0"/>
      <w:marRight w:val="0"/>
      <w:marTop w:val="0"/>
      <w:marBottom w:val="0"/>
      <w:divBdr>
        <w:top w:val="none" w:sz="0" w:space="0" w:color="auto"/>
        <w:left w:val="none" w:sz="0" w:space="0" w:color="auto"/>
        <w:bottom w:val="none" w:sz="0" w:space="0" w:color="auto"/>
        <w:right w:val="none" w:sz="0" w:space="0" w:color="auto"/>
      </w:divBdr>
    </w:div>
    <w:div w:id="1060134035">
      <w:bodyDiv w:val="1"/>
      <w:marLeft w:val="0"/>
      <w:marRight w:val="0"/>
      <w:marTop w:val="0"/>
      <w:marBottom w:val="0"/>
      <w:divBdr>
        <w:top w:val="none" w:sz="0" w:space="0" w:color="auto"/>
        <w:left w:val="none" w:sz="0" w:space="0" w:color="auto"/>
        <w:bottom w:val="none" w:sz="0" w:space="0" w:color="auto"/>
        <w:right w:val="none" w:sz="0" w:space="0" w:color="auto"/>
      </w:divBdr>
    </w:div>
    <w:div w:id="1366324687">
      <w:bodyDiv w:val="1"/>
      <w:marLeft w:val="0"/>
      <w:marRight w:val="0"/>
      <w:marTop w:val="0"/>
      <w:marBottom w:val="0"/>
      <w:divBdr>
        <w:top w:val="none" w:sz="0" w:space="0" w:color="auto"/>
        <w:left w:val="none" w:sz="0" w:space="0" w:color="auto"/>
        <w:bottom w:val="none" w:sz="0" w:space="0" w:color="auto"/>
        <w:right w:val="none" w:sz="0" w:space="0" w:color="auto"/>
      </w:divBdr>
    </w:div>
    <w:div w:id="1495995276">
      <w:bodyDiv w:val="1"/>
      <w:marLeft w:val="0"/>
      <w:marRight w:val="0"/>
      <w:marTop w:val="0"/>
      <w:marBottom w:val="0"/>
      <w:divBdr>
        <w:top w:val="none" w:sz="0" w:space="0" w:color="auto"/>
        <w:left w:val="none" w:sz="0" w:space="0" w:color="auto"/>
        <w:bottom w:val="none" w:sz="0" w:space="0" w:color="auto"/>
        <w:right w:val="none" w:sz="0" w:space="0" w:color="auto"/>
      </w:divBdr>
    </w:div>
    <w:div w:id="1535733689">
      <w:bodyDiv w:val="1"/>
      <w:marLeft w:val="0"/>
      <w:marRight w:val="0"/>
      <w:marTop w:val="0"/>
      <w:marBottom w:val="0"/>
      <w:divBdr>
        <w:top w:val="none" w:sz="0" w:space="0" w:color="auto"/>
        <w:left w:val="none" w:sz="0" w:space="0" w:color="auto"/>
        <w:bottom w:val="none" w:sz="0" w:space="0" w:color="auto"/>
        <w:right w:val="none" w:sz="0" w:space="0" w:color="auto"/>
      </w:divBdr>
    </w:div>
    <w:div w:id="1702395607">
      <w:bodyDiv w:val="1"/>
      <w:marLeft w:val="0"/>
      <w:marRight w:val="0"/>
      <w:marTop w:val="0"/>
      <w:marBottom w:val="0"/>
      <w:divBdr>
        <w:top w:val="none" w:sz="0" w:space="0" w:color="auto"/>
        <w:left w:val="none" w:sz="0" w:space="0" w:color="auto"/>
        <w:bottom w:val="none" w:sz="0" w:space="0" w:color="auto"/>
        <w:right w:val="none" w:sz="0" w:space="0" w:color="auto"/>
      </w:divBdr>
    </w:div>
    <w:div w:id="1851139332">
      <w:bodyDiv w:val="1"/>
      <w:marLeft w:val="0"/>
      <w:marRight w:val="0"/>
      <w:marTop w:val="0"/>
      <w:marBottom w:val="0"/>
      <w:divBdr>
        <w:top w:val="none" w:sz="0" w:space="0" w:color="auto"/>
        <w:left w:val="none" w:sz="0" w:space="0" w:color="auto"/>
        <w:bottom w:val="none" w:sz="0" w:space="0" w:color="auto"/>
        <w:right w:val="none" w:sz="0" w:space="0" w:color="auto"/>
      </w:divBdr>
      <w:divsChild>
        <w:div w:id="1120874559">
          <w:marLeft w:val="0"/>
          <w:marRight w:val="0"/>
          <w:marTop w:val="0"/>
          <w:marBottom w:val="0"/>
          <w:divBdr>
            <w:top w:val="none" w:sz="0" w:space="0" w:color="auto"/>
            <w:left w:val="none" w:sz="0" w:space="0" w:color="auto"/>
            <w:bottom w:val="none" w:sz="0" w:space="0" w:color="auto"/>
            <w:right w:val="none" w:sz="0" w:space="0" w:color="auto"/>
          </w:divBdr>
          <w:divsChild>
            <w:div w:id="1800606449">
              <w:marLeft w:val="0"/>
              <w:marRight w:val="0"/>
              <w:marTop w:val="0"/>
              <w:marBottom w:val="0"/>
              <w:divBdr>
                <w:top w:val="none" w:sz="0" w:space="0" w:color="auto"/>
                <w:left w:val="none" w:sz="0" w:space="0" w:color="auto"/>
                <w:bottom w:val="none" w:sz="0" w:space="0" w:color="auto"/>
                <w:right w:val="none" w:sz="0" w:space="0" w:color="auto"/>
              </w:divBdr>
              <w:divsChild>
                <w:div w:id="105538496">
                  <w:marLeft w:val="0"/>
                  <w:marRight w:val="0"/>
                  <w:marTop w:val="0"/>
                  <w:marBottom w:val="0"/>
                  <w:divBdr>
                    <w:top w:val="none" w:sz="0" w:space="0" w:color="auto"/>
                    <w:left w:val="none" w:sz="0" w:space="0" w:color="auto"/>
                    <w:bottom w:val="none" w:sz="0" w:space="0" w:color="auto"/>
                    <w:right w:val="none" w:sz="0" w:space="0" w:color="auto"/>
                  </w:divBdr>
                  <w:divsChild>
                    <w:div w:id="1912080128">
                      <w:marLeft w:val="0"/>
                      <w:marRight w:val="0"/>
                      <w:marTop w:val="75"/>
                      <w:marBottom w:val="0"/>
                      <w:divBdr>
                        <w:top w:val="none" w:sz="0" w:space="0" w:color="auto"/>
                        <w:left w:val="none" w:sz="0" w:space="0" w:color="auto"/>
                        <w:bottom w:val="none" w:sz="0" w:space="0" w:color="auto"/>
                        <w:right w:val="none" w:sz="0" w:space="0" w:color="auto"/>
                      </w:divBdr>
                      <w:divsChild>
                        <w:div w:id="1177384704">
                          <w:marLeft w:val="0"/>
                          <w:marRight w:val="150"/>
                          <w:marTop w:val="0"/>
                          <w:marBottom w:val="0"/>
                          <w:divBdr>
                            <w:top w:val="none" w:sz="0" w:space="0" w:color="auto"/>
                            <w:left w:val="none" w:sz="0" w:space="0" w:color="auto"/>
                            <w:bottom w:val="none" w:sz="0" w:space="0" w:color="auto"/>
                            <w:right w:val="none" w:sz="0" w:space="0" w:color="auto"/>
                          </w:divBdr>
                          <w:divsChild>
                            <w:div w:id="1442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inyan.bao@s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c.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Mobile Banking Launch Feb 09</vt:lpstr>
    </vt:vector>
  </TitlesOfParts>
  <Company>Standard Chartered Bank</Company>
  <LinksUpToDate>false</LinksUpToDate>
  <CharactersWithSpaces>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Banking Launch Feb 09</dc:title>
  <dc:creator>Tan Hsueh Mei</dc:creator>
  <cp:lastModifiedBy>1476098</cp:lastModifiedBy>
  <cp:revision>6</cp:revision>
  <cp:lastPrinted>2014-07-28T19:36:00Z</cp:lastPrinted>
  <dcterms:created xsi:type="dcterms:W3CDTF">2015-02-06T07:40:00Z</dcterms:created>
  <dcterms:modified xsi:type="dcterms:W3CDTF">2015-02-09T01:21:00Z</dcterms:modified>
</cp:coreProperties>
</file>